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N - Desarrollo rural vs Postdesarrollo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Desarrollo rural vs Postdesarrollo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Desarrollo rural vs Postdesarrollo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N - Desarrollo rural vs Postdesarrollo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Optativa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21 al 25 de abril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María de África Jiménez Ruíz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0.80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José María Egea Fernández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MURCIA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0.40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María de África Jiménez Ruíz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0.80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Jessica Milgroom 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Silvia Pérez-Vitoria 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LA LIGNE DHORIZON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0.80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Conoce los procesos de modernización desarrollados e impuestos en el mundo rural durante el S. XX, a raíz de los diferentes paradigmas del Desarrollo rural; los impactos ambientales, ecológicos, sociales, económicos, culturales y políticos que estos paradigmas hegemónicos del Desarrollo rural han generado, en distintos territorios, desde una mirada transnacional y global; las propuestas teóricas subalternas a los paradigmas hegemónicos del Desarrollo rural: postdesarrollo, Buen Vivir, Economía ecológica, Economía feminista y Transición Social Agroecológica; experiencias y realidades en las que se han aplicado los enfoques subalternos; reconoce los avances y debates desarrollados en diferentes territorios en torno a estos paradigmas, así como la importancia de los movimientos campesinos en el diseño de alternativas al desarrollo rural convencional.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Tener conciencia crítica del modelo de desarrollo rural dominante y de las pautas compartidas entre los distintos enfoques teóricos aplicados al desarrollo rural.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Detectar y analizar los rasgos principales de los diferentes modelos de desarrollo rural; comunicar oralmente y por escrito en el propio idioma usando la terminología y las técnicas aceptadas en la comunidad científica para una interacción comunicativa con el conocimiento local y con el fin de trasmitir de forma comprensible y coherente propuestas para impulsar procesos de desarrollo de tipo agroecológico.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Combina un enfoque holístico y generalista para reflexionar y analizar con un análisis especializado y práctico para actuar; construye propuestas innovadoras y creativas, aplicables a un territorio, inspiradas en los marcos teóricos subalternos al Desarrollo rural.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Maneja herramientas de tipo participativo en la elaboración de planes de desarrollo local, en todas sus fases: diagnosis, elaboración de propuestas, planificación y gestión de todo el proceso.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  <w:b/>
              </w:rPr>
              <w:t xml:space="preserve">Clases teóricas: 1. Conceptos básicos de desarrollo y su aplicación a la agricultura y a las sociedades rurales;2. El discurso ecotecnocrático de las sostenibilidad: el desarrollo como historia de una creencia occidental;3. Visiones y propuestas alternativas al desarrollo: el post-desarrollo y la Soberanía Alimentaria;4. Agroecologia campesina5. Propuestas y paradigmas desde la subalternidad. Parte práctica:1. Los impactos territoriales de los paradigmas hegemónicos de Desarrollo rural. El campesinado y el desarrollo institucional. 2. Los paradigmas subalternos en la práctica: experiencias y realidadesActividades dirigidas:Salida campo: Comarca de la Subbética (Córdoba)A través de esta visita, se plantea identificar y dialogar en torno a experiencias, tanto desde el sector empresarial, como de la sociedad civil y de las políticas públicas, que han abordado procesos de transición social desde una perspectiva agroecológica, aplicando principios de los paradigmas subalternos. 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5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18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Salida de campo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7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antes del plazo máximo, bien por correo electrónico a la persona coordinadora de módulo o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Realización y exposición de 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Resolución de casos, problemas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Pruebas escritas tipo examen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60%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Salidas de campo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Estudios de caso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Caporal, F. R. y Costabeber, J. A. (2002): Agroecologia: Enfoque científico e estratégico para apoiar o desenvolvimento rural sustentável. Porto Alegre. EMATER/RS-ASCAR.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Escobar, A. (1996): La invención del tercer mundo. Construcción y reconstrucción del desarrollo. Colección Vitral, grupo editorial Norma, Colombia.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 Casado, G., González de Molina, M. y Sevilla Guzmán, E. (2000): Introducción a la Agroecología como desarrollo rural sostenible. Ediciones Mundi-Prensa, Madrid: pp. 115 – 148.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Herrero, Y.; Cembranos, F. y Pascual, M. (2011). Cambiar las gafas para cambiar el mundo. Ed. Libros en Acción: Madrid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Latouche, S. (2007): La apuesta por el decrecimiento. Ed. Icaria, Barcelona.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Leff, E. (coord.) (2000): Los problemas del conocimiento y la perspectiva ambiental del desarrollo. Siglo XXI editores, México. Segunda edición revisada (primera edición de 1986).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Marsden, T. (2003): The condition of Rural sustainability. Royal Van Gorcum. Assen. Holanda.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Naredo, J. M. (2006): Raíces económicas del deterioro ecológico y social: más allá de los dogmas. Siglo XXI de España Editores, S.A. Madrid.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Noorgard, R.B. (1994): Developent detrayed. The end of development and a coevolutionary revisionary of the future. Routlegd. Londres.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Partant, F. (2007): La ligne d’horizon. Essai sur l’après-développement. Ed. La Découverte. Paris (primera edición: 1988).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Pérez Rubio, J.A. (coor.) (2007): Sociología y desarrollo. El reto del desarrollo sostenible. Ministerio de Agricultura, Pesca y Alimentación. Madrid. Artículos de Sevilla Guzmán, E.; Rodríguez Villasante, T.; Camarero, L. y García, 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Pérez-Vitoria, S. (coord.) (2003): Défaire le développement, refaire le monde . Ed. Parangon. Francia. Capítulo de Illich, I. (2003): « Le développement ou la corruption de l’harmonie en valeur »: pp. 9 – 15.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Pérez-Vitoria, S. El retorno de los campesinos (2005) Icaria editorial,(2010)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Ploeg, J.D. (2006): El futuro Robado. Tierra, agua y lucha campesina. Instituto de Estudios Peruanos; Walir. Lima, Perú.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Ploeg, J.D., Long, N. y Banks, J. (2002): Living Countrysides. Rural development processes in Europe: the state of art. Elsevier bedrejsinformatie bv. Doetinchem, Holanda.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Redclift, M. y Woodgate, G. (eds) (1997): The International Handbook of Environmental Sociology. Edward Elgar. Cheltenham, Reino Unido – Northampton, MA – Estados Unidos. Versión en castellano: Redclift, M. y Woodgate, G. (coord) (2002): Sociología del medio ambiente. Una perspectiva internacional. Editorial Mc Graw Hill. Madrid. Capítulo de Sevilla Guzmán, E. y Woodgate, G. (2002): “Desarrollo Rural Sostenible: de la agricultura industrial a la Agroecología”: pp.77-96.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Rist, G. (2002): El desarrollo: historia de una creencia occidental. Instituto Universitario de Desarrollo y Cooperación, Universidad Complutense de Madrid. Ed. Catarata. Madrid.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Sachs, W. (1992): The Development dictionary. A Guide to knowledge as Power. Zed Books, Londres, Reino Unido. Hay ediciones castellanas en Pratec, 1996; Lima, Peru y en Agruco, 2008; Cochabamba, Bolivia.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Sevilla Guzmán, E. (2005): “Agroecología e Desenvolvimento Rural Sustentável”. En de Aquino, A.M. y Linhares de Assis, R. (eds.): Agroecologia. Principios e técnicas para uma agricultura orgânica sustentável. Brasilia, DF: Embrapa Informaçao Tecnológica: 101-132). Hay una versión castellana previa del 2002 como “Agroecología y desarrollo rural sustentable: una propuesta desde Latino América”, en Sarandón, S. (ed.) (2002): Agroecología. El camino hacia una agricultura sustentable. La Plata: Ediciones Científicas Americanas.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None, a 25 de abril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Gallar Hernández, David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