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61" w:rsidRDefault="00CC2C61">
      <w:pPr>
        <w:rPr>
          <w:rFonts w:ascii="Calibri" w:hAnsi="Calibri" w:cs="Calibri"/>
          <w:sz w:val="48"/>
          <w:szCs w:val="48"/>
        </w:rPr>
      </w:pPr>
    </w:p>
    <w:p w:rsidR="00CC2C61" w:rsidRDefault="00CC2C61">
      <w:pPr>
        <w:pStyle w:val="Heading1"/>
        <w:tabs>
          <w:tab w:val="left" w:pos="0"/>
        </w:tabs>
        <w:rPr>
          <w:rFonts w:ascii="Calibri" w:hAnsi="Calibri" w:cs="Calibri"/>
          <w:sz w:val="48"/>
          <w:szCs w:val="48"/>
        </w:rPr>
      </w:pPr>
    </w:p>
    <w:p w:rsidR="00CC2C61" w:rsidRDefault="00CC2C61">
      <w:pPr>
        <w:pStyle w:val="Heading1"/>
        <w:tabs>
          <w:tab w:val="left" w:pos="0"/>
        </w:tabs>
        <w:rPr>
          <w:rFonts w:ascii="Calibri" w:hAnsi="Calibri" w:cs="Calibri"/>
          <w:sz w:val="48"/>
          <w:szCs w:val="48"/>
        </w:rPr>
      </w:pPr>
    </w:p>
    <w:p w:rsidR="00CC2C61" w:rsidRDefault="006871E1">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C – Ecological Foundations of Agroecology</w:t>
        </w:r>
      </w:hyperlink>
    </w:p>
    <w:p w:rsidR="00CC2C61" w:rsidRDefault="00CC2C61">
      <w:pPr>
        <w:tabs>
          <w:tab w:val="left" w:pos="0"/>
        </w:tabs>
        <w:rPr>
          <w:rFonts w:ascii="Calibri" w:hAnsi="Calibri" w:cs="Calibri"/>
          <w:sz w:val="48"/>
          <w:szCs w:val="48"/>
        </w:rPr>
      </w:pPr>
    </w:p>
    <w:p w:rsidR="00CC2C61" w:rsidRDefault="00CC2C61">
      <w:pPr>
        <w:rPr>
          <w:rFonts w:ascii="Calibri" w:hAnsi="Calibri" w:cs="Calibri"/>
          <w:sz w:val="32"/>
          <w:szCs w:val="32"/>
        </w:rPr>
      </w:pPr>
    </w:p>
    <w:p w:rsidR="00CC2C61" w:rsidRDefault="006871E1">
      <w:pPr>
        <w:suppressLineNumbers/>
        <w:spacing w:after="0" w:line="240" w:lineRule="auto"/>
        <w:jc w:val="center"/>
        <w:textAlignment w:val="baseline"/>
      </w:pPr>
      <w:r>
        <w:rPr>
          <w:rFonts w:eastAsia="Calibri" w:cstheme="minorHAnsi"/>
          <w:color w:val="00000A"/>
          <w:kern w:val="2"/>
        </w:rPr>
        <w:t>Ecological Foundations of Agroecology</w:t>
      </w:r>
    </w:p>
    <w:p w:rsidR="00CC2C61" w:rsidRDefault="00CC2C61">
      <w:pPr>
        <w:suppressLineNumbers/>
        <w:spacing w:after="0" w:line="240" w:lineRule="auto"/>
        <w:jc w:val="center"/>
        <w:textAlignment w:val="baseline"/>
        <w:rPr>
          <w:rFonts w:ascii="Calibri" w:hAnsi="Calibri" w:cs="Calibri"/>
          <w:sz w:val="32"/>
          <w:szCs w:val="32"/>
        </w:rPr>
      </w:pPr>
    </w:p>
    <w:p w:rsidR="00CC2C61" w:rsidRDefault="00CC2C61">
      <w:pPr>
        <w:pStyle w:val="Heading1"/>
        <w:tabs>
          <w:tab w:val="left" w:pos="0"/>
        </w:tabs>
        <w:rPr>
          <w:rFonts w:ascii="Calibri" w:hAnsi="Calibri" w:cs="Calibri"/>
          <w:color w:val="FF6600"/>
          <w:sz w:val="48"/>
          <w:szCs w:val="48"/>
        </w:rPr>
      </w:pPr>
    </w:p>
    <w:p w:rsidR="00CC2C61" w:rsidRDefault="006871E1">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CC2C61" w:rsidRDefault="00CC2C61">
      <w:pPr>
        <w:tabs>
          <w:tab w:val="left" w:pos="0"/>
        </w:tabs>
        <w:rPr>
          <w:rFonts w:ascii="Calibri" w:hAnsi="Calibri" w:cs="Calibri"/>
          <w:color w:val="70AD47"/>
          <w:sz w:val="48"/>
          <w:szCs w:val="48"/>
        </w:rPr>
      </w:pPr>
    </w:p>
    <w:p w:rsidR="00CC2C61" w:rsidRDefault="006871E1">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CC2C61" w:rsidRDefault="00CC2C61">
      <w:pPr>
        <w:spacing w:before="480" w:line="312" w:lineRule="auto"/>
        <w:ind w:left="360"/>
        <w:jc w:val="center"/>
        <w:rPr>
          <w:rFonts w:cstheme="minorHAnsi"/>
          <w:b/>
          <w:sz w:val="24"/>
          <w:szCs w:val="24"/>
        </w:rPr>
      </w:pPr>
    </w:p>
    <w:p w:rsidR="00CC2C61" w:rsidRDefault="00CC2C61">
      <w:pPr>
        <w:spacing w:before="480" w:line="312" w:lineRule="auto"/>
        <w:ind w:left="360"/>
        <w:jc w:val="center"/>
        <w:rPr>
          <w:rFonts w:cstheme="minorHAnsi"/>
          <w:b/>
          <w:sz w:val="24"/>
          <w:szCs w:val="24"/>
        </w:rPr>
      </w:pPr>
    </w:p>
    <w:p w:rsidR="00CC2C61" w:rsidRDefault="00CC2C61">
      <w:pPr>
        <w:spacing w:before="480" w:line="312" w:lineRule="auto"/>
        <w:ind w:left="360"/>
        <w:jc w:val="center"/>
        <w:rPr>
          <w:rFonts w:cstheme="minorHAnsi"/>
          <w:b/>
          <w:sz w:val="24"/>
          <w:szCs w:val="24"/>
        </w:rPr>
      </w:pPr>
    </w:p>
    <w:p w:rsidR="00CC2C61" w:rsidRDefault="00CC2C61">
      <w:pPr>
        <w:spacing w:before="480" w:line="312" w:lineRule="auto"/>
        <w:ind w:left="360"/>
        <w:jc w:val="center"/>
        <w:rPr>
          <w:rFonts w:cstheme="minorHAnsi"/>
          <w:b/>
          <w:sz w:val="24"/>
          <w:szCs w:val="24"/>
        </w:rPr>
      </w:pPr>
    </w:p>
    <w:p w:rsidR="00CC2C61" w:rsidRDefault="00CC2C61">
      <w:pPr>
        <w:spacing w:before="480" w:line="312" w:lineRule="auto"/>
        <w:ind w:left="360"/>
        <w:jc w:val="center"/>
        <w:rPr>
          <w:rFonts w:cstheme="minorHAnsi"/>
          <w:b/>
          <w:sz w:val="24"/>
          <w:szCs w:val="24"/>
        </w:rPr>
      </w:pPr>
    </w:p>
    <w:p w:rsidR="00CC2C61" w:rsidRDefault="00CC2C61">
      <w:pPr>
        <w:spacing w:before="480" w:line="312" w:lineRule="auto"/>
        <w:ind w:left="360"/>
        <w:jc w:val="center"/>
        <w:rPr>
          <w:rFonts w:cstheme="minorHAnsi"/>
          <w:b/>
          <w:sz w:val="24"/>
          <w:szCs w:val="24"/>
        </w:rPr>
      </w:pPr>
    </w:p>
    <w:p w:rsidR="00CC2C61" w:rsidRDefault="006871E1">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CC2C61" w:rsidRDefault="00CC2C61">
      <w:pPr>
        <w:pStyle w:val="ListParagraph"/>
        <w:spacing w:before="120" w:after="120" w:line="312" w:lineRule="auto"/>
        <w:ind w:left="360"/>
        <w:rPr>
          <w:rFonts w:eastAsia="Arial" w:cstheme="minorHAnsi"/>
        </w:rPr>
      </w:pPr>
    </w:p>
    <w:p w:rsidR="00CC2C61" w:rsidRDefault="00CC2C61">
      <w:pPr>
        <w:pStyle w:val="ListParagraph"/>
        <w:spacing w:before="120" w:after="120" w:line="312" w:lineRule="auto"/>
        <w:ind w:left="360"/>
        <w:rPr>
          <w:rFonts w:ascii="Calibri" w:hAnsi="Calibri" w:cs="Calibri"/>
          <w:color w:val="70AD47"/>
          <w:sz w:val="48"/>
          <w:szCs w:val="48"/>
        </w:rPr>
        <w:sectPr w:rsidR="00CC2C61">
          <w:headerReference w:type="default" r:id="rId8"/>
          <w:footerReference w:type="default" r:id="rId9"/>
          <w:pgSz w:w="11906" w:h="16838"/>
          <w:pgMar w:top="1717" w:right="1701" w:bottom="1417" w:left="1701" w:header="1417" w:footer="708" w:gutter="0"/>
          <w:cols w:space="720"/>
          <w:formProt w:val="0"/>
          <w:docGrid w:linePitch="360" w:charSpace="4096"/>
        </w:sectPr>
      </w:pPr>
    </w:p>
    <w:p w:rsidR="00CC2C61" w:rsidRDefault="00CC2C61">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CC2C61">
        <w:tc>
          <w:tcPr>
            <w:tcW w:w="2445" w:type="dxa"/>
            <w:tcBorders>
              <w:top w:val="single" w:sz="4" w:space="0" w:color="000000"/>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CC2C61">
        <w:tc>
          <w:tcPr>
            <w:tcW w:w="2445" w:type="dxa"/>
            <w:tcBorders>
              <w:top w:val="single" w:sz="4" w:space="0" w:color="000000"/>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CC2C61">
        <w:tc>
          <w:tcPr>
            <w:tcW w:w="2445" w:type="dxa"/>
            <w:tcBorders>
              <w:top w:val="single" w:sz="4" w:space="0" w:color="000000"/>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pPr>
            <w:r>
              <w:rPr>
                <w:rFonts w:eastAsia="Calibri" w:cstheme="minorHAnsi"/>
                <w:color w:val="00000A"/>
                <w:kern w:val="2"/>
              </w:rPr>
              <w:t>Ecological Foundations of Agroecology</w:t>
            </w:r>
          </w:p>
          <w:p w:rsidR="00CC2C61" w:rsidRDefault="00CC2C61">
            <w:pPr>
              <w:widowControl w:val="0"/>
              <w:suppressLineNumbers/>
              <w:spacing w:after="0" w:line="240" w:lineRule="auto"/>
              <w:contextualSpacing/>
              <w:textAlignment w:val="baseline"/>
            </w:pP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C - Ecological Foundations of Agroecology</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 to 24 January 2025</w:t>
            </w:r>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CC2C61">
        <w:trPr>
          <w:trHeight w:val="704"/>
        </w:trPr>
        <w:tc>
          <w:tcPr>
            <w:tcW w:w="2445" w:type="dxa"/>
            <w:tcBorders>
              <w:left w:val="single" w:sz="4" w:space="0" w:color="000000"/>
              <w:bottom w:val="single" w:sz="4" w:space="0" w:color="000000"/>
            </w:tcBorders>
            <w:shd w:val="clear" w:color="auto" w:fill="92D050"/>
            <w:vAlign w:val="center"/>
          </w:tcPr>
          <w:p w:rsidR="00CC2C61" w:rsidRDefault="006871E1">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CC2C61">
        <w:tc>
          <w:tcPr>
            <w:tcW w:w="2445"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CC2C61" w:rsidRDefault="006871E1">
            <w:pPr>
              <w:widowControl w:val="0"/>
              <w:spacing w:after="0" w:line="240" w:lineRule="auto"/>
              <w:contextualSpacing/>
            </w:pPr>
            <w:r>
              <w:rPr>
                <w:rFonts w:eastAsia="Calibri" w:cstheme="minorHAnsi"/>
                <w:color w:val="00000A"/>
              </w:rPr>
              <w:t>Spanish</w:t>
            </w:r>
          </w:p>
          <w:p w:rsidR="00CC2C61" w:rsidRDefault="00CC2C61">
            <w:pPr>
              <w:widowControl w:val="0"/>
              <w:spacing w:after="0" w:line="240" w:lineRule="auto"/>
              <w:contextualSpacing/>
            </w:pPr>
          </w:p>
        </w:tc>
      </w:tr>
    </w:tbl>
    <w:p w:rsidR="00CC2C61" w:rsidRPr="00AE5E61" w:rsidRDefault="00CC2C61">
      <w:pPr>
        <w:rPr>
          <w:sz w:val="20"/>
          <w:szCs w:val="2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CC2C61">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C2C61" w:rsidRDefault="006871E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CC2C61">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CC2C61">
        <w:tc>
          <w:tcPr>
            <w:tcW w:w="3714" w:type="dxa"/>
            <w:tcBorders>
              <w:left w:val="single" w:sz="4" w:space="0" w:color="000000"/>
              <w:bottom w:val="single" w:sz="4" w:space="0" w:color="000000"/>
              <w:right w:val="single" w:sz="4" w:space="0" w:color="000000"/>
            </w:tcBorders>
            <w:shd w:val="clear" w:color="auto" w:fill="FFFFFF" w:themeFill="background1"/>
          </w:tcPr>
          <w:p w:rsidR="00CC2C61" w:rsidRDefault="006871E1">
            <w:pPr>
              <w:widowControl w:val="0"/>
              <w:snapToGrid w:val="0"/>
              <w:spacing w:after="0" w:line="240" w:lineRule="auto"/>
              <w:contextualSpacing/>
            </w:pPr>
            <w:r>
              <w:rPr>
                <w:rFonts w:eastAsia="Times New Roman" w:cstheme="minorHAnsi"/>
              </w:rPr>
              <w:t>Manuel Luis González de Molina Navarro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CC2C61" w:rsidRDefault="006871E1">
            <w:pPr>
              <w:widowControl w:val="0"/>
              <w:snapToGrid w:val="0"/>
              <w:spacing w:after="0" w:line="240" w:lineRule="auto"/>
              <w:contextualSpacing/>
              <w:jc w:val="right"/>
            </w:pPr>
            <w:r>
              <w:rPr>
                <w:rFonts w:cstheme="minorHAnsi"/>
              </w:rPr>
              <w:t>1.00</w:t>
            </w:r>
          </w:p>
        </w:tc>
      </w:tr>
    </w:tbl>
    <w:p w:rsidR="00CC2C61" w:rsidRDefault="00CC2C61">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CC2C61">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C2C61" w:rsidRDefault="006871E1">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CC2C61">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CC2C61">
        <w:tc>
          <w:tcPr>
            <w:tcW w:w="3709" w:type="dxa"/>
            <w:tcBorders>
              <w:left w:val="single" w:sz="4" w:space="0" w:color="000000"/>
              <w:bottom w:val="single" w:sz="4" w:space="0" w:color="000000"/>
              <w:right w:val="single" w:sz="4" w:space="0" w:color="000000"/>
            </w:tcBorders>
            <w:shd w:val="clear" w:color="auto" w:fill="FFFFFF" w:themeFill="background1"/>
          </w:tcPr>
          <w:p w:rsidR="00CC2C61" w:rsidRDefault="006871E1">
            <w:pPr>
              <w:widowControl w:val="0"/>
              <w:snapToGrid w:val="0"/>
              <w:spacing w:after="0" w:line="240" w:lineRule="auto"/>
              <w:contextualSpacing/>
            </w:pPr>
            <w:r>
              <w:rPr>
                <w:rFonts w:eastAsia="Times New Roman" w:cstheme="minorHAnsi"/>
              </w:rPr>
              <w:t>Roberto García Ruiz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jc w:val="right"/>
            </w:pPr>
            <w:r>
              <w:rPr>
                <w:rFonts w:cstheme="minorHAnsi"/>
              </w:rPr>
              <w:t>UNIVERSITY OF JAEN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CC2C61" w:rsidRDefault="006871E1">
            <w:pPr>
              <w:widowControl w:val="0"/>
              <w:snapToGrid w:val="0"/>
              <w:spacing w:after="0" w:line="240" w:lineRule="auto"/>
              <w:contextualSpacing/>
              <w:jc w:val="right"/>
            </w:pPr>
            <w:r>
              <w:rPr>
                <w:rFonts w:cstheme="minorHAnsi"/>
              </w:rPr>
              <w:t>1.00</w:t>
            </w:r>
          </w:p>
        </w:tc>
      </w:tr>
      <w:tr w:rsidR="00CC2C61">
        <w:tc>
          <w:tcPr>
            <w:tcW w:w="3709" w:type="dxa"/>
            <w:tcBorders>
              <w:left w:val="single" w:sz="4" w:space="0" w:color="000000"/>
              <w:bottom w:val="single" w:sz="4" w:space="0" w:color="000000"/>
              <w:right w:val="single" w:sz="4" w:space="0" w:color="000000"/>
            </w:tcBorders>
            <w:shd w:val="clear" w:color="auto" w:fill="FFFFFF" w:themeFill="background1"/>
          </w:tcPr>
          <w:p w:rsidR="00CC2C61" w:rsidRDefault="006871E1">
            <w:pPr>
              <w:widowControl w:val="0"/>
              <w:snapToGrid w:val="0"/>
              <w:spacing w:after="0" w:line="240" w:lineRule="auto"/>
              <w:contextualSpacing/>
            </w:pPr>
            <w:r>
              <w:rPr>
                <w:rFonts w:eastAsia="Times New Roman" w:cstheme="minorHAnsi"/>
              </w:rPr>
              <w:t>Antonio Gómez Sal</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jc w:val="right"/>
            </w:pPr>
            <w:r>
              <w:rPr>
                <w:rFonts w:cstheme="minorHAnsi"/>
              </w:rPr>
              <w:t>UNIVERSITY OF ALCALA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CC2C61" w:rsidRDefault="006871E1">
            <w:pPr>
              <w:widowControl w:val="0"/>
              <w:snapToGrid w:val="0"/>
              <w:spacing w:after="0" w:line="240" w:lineRule="auto"/>
              <w:contextualSpacing/>
              <w:jc w:val="right"/>
            </w:pPr>
            <w:r>
              <w:rPr>
                <w:rFonts w:cstheme="minorHAnsi"/>
              </w:rPr>
              <w:t>1.00</w:t>
            </w:r>
          </w:p>
        </w:tc>
      </w:tr>
      <w:tr w:rsidR="00CC2C61">
        <w:tc>
          <w:tcPr>
            <w:tcW w:w="3709" w:type="dxa"/>
            <w:tcBorders>
              <w:left w:val="single" w:sz="4" w:space="0" w:color="000000"/>
              <w:bottom w:val="single" w:sz="4" w:space="0" w:color="000000"/>
              <w:right w:val="single" w:sz="4" w:space="0" w:color="000000"/>
            </w:tcBorders>
            <w:shd w:val="clear" w:color="auto" w:fill="FFFFFF" w:themeFill="background1"/>
          </w:tcPr>
          <w:p w:rsidR="00CC2C61" w:rsidRDefault="006871E1">
            <w:pPr>
              <w:widowControl w:val="0"/>
              <w:snapToGrid w:val="0"/>
              <w:spacing w:after="0" w:line="240" w:lineRule="auto"/>
              <w:contextualSpacing/>
            </w:pPr>
            <w:r>
              <w:rPr>
                <w:rFonts w:eastAsia="Times New Roman" w:cstheme="minorHAnsi"/>
              </w:rPr>
              <w:t>Manuel Luis González de Molina Navarro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CC2C61" w:rsidRDefault="006871E1">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CC2C61" w:rsidRDefault="006871E1">
            <w:pPr>
              <w:widowControl w:val="0"/>
              <w:snapToGrid w:val="0"/>
              <w:spacing w:after="0" w:line="240" w:lineRule="auto"/>
              <w:contextualSpacing/>
              <w:jc w:val="right"/>
            </w:pPr>
            <w:r>
              <w:rPr>
                <w:rFonts w:cstheme="minorHAnsi"/>
              </w:rPr>
              <w:t>1.00</w:t>
            </w:r>
          </w:p>
        </w:tc>
      </w:tr>
      <w:tr w:rsidR="00CC2C61">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CC2C61">
        <w:tc>
          <w:tcPr>
            <w:tcW w:w="9806" w:type="dxa"/>
            <w:gridSpan w:val="4"/>
            <w:tcBorders>
              <w:left w:val="single" w:sz="4" w:space="0" w:color="000000"/>
              <w:bottom w:val="single" w:sz="4" w:space="0" w:color="000000"/>
              <w:right w:val="single" w:sz="4" w:space="0" w:color="000000"/>
            </w:tcBorders>
            <w:shd w:val="clear" w:color="auto" w:fill="FFFFFF" w:themeFill="background1"/>
          </w:tcPr>
          <w:p w:rsidR="00CC2C61" w:rsidRDefault="006871E1">
            <w:pPr>
              <w:widowControl w:val="0"/>
              <w:contextualSpacing/>
              <w:rPr>
                <w:rFonts w:eastAsia="NSimSun" w:cstheme="minorHAnsi"/>
                <w:b/>
                <w:color w:val="000000"/>
                <w:kern w:val="2"/>
                <w:lang w:eastAsia="zh-CN" w:bidi="hi-IN"/>
              </w:rPr>
            </w:pPr>
            <w:r>
              <w:t xml:space="preserve">Tutorials/seminars: Wednesday and Thursday afternoons: 5:00 p.m. to 7:30 p.m. </w:t>
            </w:r>
            <w:r>
              <w:br/>
            </w:r>
            <w:r>
              <w:br/>
            </w:r>
            <w:r>
              <w:t>Teachers' office and online room</w:t>
            </w:r>
          </w:p>
        </w:tc>
      </w:tr>
    </w:tbl>
    <w:p w:rsidR="00CC2C61" w:rsidRDefault="00CC2C61">
      <w:pPr>
        <w:widowControl w:val="0"/>
        <w:ind w:hanging="567"/>
        <w:contextualSpacing/>
        <w:rPr>
          <w:rFonts w:eastAsia="NSimSun" w:cstheme="minorHAnsi"/>
          <w:b/>
          <w:color w:val="000000"/>
          <w:kern w:val="2"/>
          <w:lang w:eastAsia="zh-CN" w:bidi="hi-IN"/>
        </w:rPr>
      </w:pPr>
    </w:p>
    <w:p w:rsidR="00CC2C61" w:rsidRDefault="00CC2C61">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CC2C61">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CC2C61">
        <w:tc>
          <w:tcPr>
            <w:tcW w:w="3682" w:type="dxa"/>
            <w:tcBorders>
              <w:left w:val="single" w:sz="4" w:space="0" w:color="000000"/>
              <w:bottom w:val="single" w:sz="4" w:space="0" w:color="000000"/>
            </w:tcBorders>
            <w:shd w:val="clear" w:color="auto" w:fill="92D050"/>
          </w:tcPr>
          <w:p w:rsidR="00CC2C61" w:rsidRDefault="006871E1">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agroecosystem functioning and their application as a basis for the design of sustainable agricultural systems.</w:t>
            </w:r>
            <w:r>
              <w:br/>
            </w:r>
            <w:r>
              <w:t>C05</w:t>
            </w:r>
            <w:r>
              <w:t xml:space="preserve"> Knows the basic principles of economic analysis applied to agricultural and food activities from the perspective of ecological economics</w:t>
            </w:r>
            <w:r>
              <w:br/>
            </w:r>
            <w:r>
              <w:t>C06 Understand the fundamentals of the relationship between biodiversity and cultural diversity, applied to the manage</w:t>
            </w:r>
            <w:r>
              <w:t>ment of agroecosystems and food systems.</w:t>
            </w:r>
            <w:r>
              <w:br/>
            </w:r>
            <w:r>
              <w:t>C7 Understand the basic principles of political-institutional analysis applied to agricultural and food activities from the perspective of political ecology, with special emphasis on the role of the state and social</w:t>
            </w:r>
            <w:r>
              <w:t xml:space="preserve">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 princip</w:t>
            </w:r>
            <w:r>
              <w:t>les that should guide the construction of sustainable agri-food systems.</w:t>
            </w:r>
            <w:r>
              <w:br/>
            </w:r>
            <w:r>
              <w:t xml:space="preserve">C10 Understand the different feminist perspectives and their application to the analysis of agri-food systems. </w:t>
            </w:r>
            <w:r>
              <w:br/>
            </w:r>
            <w:r>
              <w:br/>
            </w:r>
          </w:p>
        </w:tc>
      </w:tr>
      <w:tr w:rsidR="00CC2C61">
        <w:tc>
          <w:tcPr>
            <w:tcW w:w="3682" w:type="dxa"/>
            <w:tcBorders>
              <w:left w:val="single" w:sz="4" w:space="0" w:color="000000"/>
              <w:bottom w:val="single" w:sz="4" w:space="0" w:color="000000"/>
            </w:tcBorders>
            <w:shd w:val="clear" w:color="auto" w:fill="92D050"/>
          </w:tcPr>
          <w:p w:rsidR="00CC2C61" w:rsidRDefault="006871E1">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w:t>
            </w:r>
            <w:r>
              <w:t>his content to identify key concepts.</w:t>
            </w:r>
            <w:r>
              <w:br/>
            </w:r>
            <w:r>
              <w:t>COM02 Be able to develop adequate written and oral communication, the orderly presentation of ideas, logical and argumentative justification, as well as relate general concepts to others of a more practical nature.</w:t>
            </w:r>
            <w:r>
              <w:br/>
            </w:r>
            <w:r>
              <w:t>COM</w:t>
            </w:r>
            <w:r>
              <w:t>03 Ability to make an ethical commitment to the sustainable transformation of the food system, as advocated by agroecology.</w:t>
            </w:r>
            <w:r>
              <w:br/>
            </w:r>
            <w:r>
              <w:t>COM04 Integrate social, economic, cultural, agronomic and ecological aspects into the design of the agroecological transition.</w:t>
            </w:r>
            <w:r>
              <w:br/>
            </w:r>
            <w:r>
              <w:t>COM05</w:t>
            </w:r>
            <w:r>
              <w:t xml:space="preserve"> Identify the reproduction of gender inequalities in the agroecological social reality in the field of agri-food systems.</w:t>
            </w:r>
            <w:r>
              <w:br/>
            </w:r>
            <w:r>
              <w:t xml:space="preserve">COM06 Reflect self-critically on power relations in research, incorporating critical reflections on authoritarian relations and </w:t>
            </w:r>
            <w:r>
              <w:lastRenderedPageBreak/>
              <w:t>patria</w:t>
            </w:r>
            <w:r>
              <w:t>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CC2C61">
        <w:tc>
          <w:tcPr>
            <w:tcW w:w="3682" w:type="dxa"/>
            <w:tcBorders>
              <w:left w:val="single" w:sz="4" w:space="0" w:color="000000"/>
              <w:bottom w:val="single" w:sz="4" w:space="0" w:color="000000"/>
            </w:tcBorders>
            <w:shd w:val="clear" w:color="auto" w:fill="92D050"/>
          </w:tcPr>
          <w:p w:rsidR="00CC2C61" w:rsidRDefault="006871E1">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w:t>
            </w:r>
            <w:r>
              <w:t>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Diagnostics and methodologically solves agroecological problems and prepares reports and forecasts for the implementation of sustainable practices in agroecosystems and agri-food systems.</w:t>
            </w:r>
            <w:r>
              <w:br/>
            </w:r>
            <w:r>
              <w:t>HD08 Carries out fieldwork in accordan</w:t>
            </w:r>
            <w:r>
              <w:t xml:space="preserve">ce with good design and correct application of participatory action research techniques. </w:t>
            </w:r>
            <w:r>
              <w:br/>
            </w:r>
            <w:r>
              <w:br/>
            </w:r>
          </w:p>
        </w:tc>
      </w:tr>
    </w:tbl>
    <w:p w:rsidR="00CC2C61" w:rsidRDefault="00CC2C61">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CC2C61">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CC2C61">
        <w:tc>
          <w:tcPr>
            <w:tcW w:w="9806" w:type="dxa"/>
            <w:gridSpan w:val="5"/>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br/>
            </w:r>
            <w:r>
              <w:t xml:space="preserve">    1.   Structure and functions of agroecosystems.  </w:t>
            </w:r>
            <w:r>
              <w:br/>
            </w:r>
            <w:r>
              <w:br/>
            </w:r>
            <w:r>
              <w:t xml:space="preserve">    2.   Ecosystem functions.  </w:t>
            </w:r>
            <w:r>
              <w:br/>
            </w:r>
            <w:r>
              <w:br/>
            </w:r>
            <w:r>
              <w:t xml:space="preserve">    3.   </w:t>
            </w:r>
            <w:r>
              <w:t xml:space="preserve">Nutrient cycles and energy flows.  </w:t>
            </w:r>
            <w:r>
              <w:br/>
            </w:r>
            <w:r>
              <w:br/>
            </w:r>
            <w:r>
              <w:t xml:space="preserve">    4.   Introduction to plant biodiversity and pest management.  </w:t>
            </w:r>
            <w:r>
              <w:br/>
            </w:r>
            <w:r>
              <w:br/>
            </w:r>
            <w:r>
              <w:t xml:space="preserve">    5.   Ecological management of weeds in agroecosystems.  </w:t>
            </w:r>
            <w:r>
              <w:br/>
            </w:r>
            <w:r>
              <w:lastRenderedPageBreak/>
              <w:br/>
            </w:r>
            <w:r>
              <w:t xml:space="preserve">    6.   Landscape ecology.  </w:t>
            </w:r>
            <w:r>
              <w:br/>
            </w:r>
            <w:r>
              <w:br/>
            </w:r>
            <w:r>
              <w:t xml:space="preserve">Practical classes:  </w:t>
            </w:r>
            <w:r>
              <w:br/>
            </w:r>
            <w:r>
              <w:br/>
            </w:r>
            <w:r>
              <w:br/>
              <w:t>Field trip: Visit to a unique agroe</w:t>
            </w:r>
            <w:r>
              <w:t xml:space="preserve">cosystem, the Mediterranean pastureland, where the theoretical knowledge can be put into practice. A farm with environmental impacts will be visited, the landscape situation will be studied, and proposals for improvement will be made. </w:t>
            </w:r>
            <w:r>
              <w:br/>
            </w:r>
            <w:r>
              <w:br/>
            </w:r>
            <w:r>
              <w:br/>
            </w:r>
            <w:r>
              <w:t>Guided activities:</w:t>
            </w:r>
            <w:r>
              <w:t xml:space="preserve">  </w:t>
            </w:r>
            <w:r>
              <w:br/>
            </w:r>
            <w:r>
              <w:br/>
            </w:r>
            <w:r>
              <w:br/>
            </w:r>
            <w:r>
              <w:t xml:space="preserve">    1.   Seminar: a seminar dedicated to the design of a fertilisation programme, led by Prof. Dr. Roberto García Ruiz.  </w:t>
            </w:r>
            <w:r>
              <w:br/>
              <w:t xml:space="preserve">    2.   Lecture on the structure and functioning of agroecosystems given by Prof. Antonio Gómez Sal</w:t>
            </w:r>
          </w:p>
          <w:p w:rsidR="00CC2C61" w:rsidRDefault="00CC2C6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CC2C61" w:rsidRDefault="00CC2C6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CC2C6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w:t>
            </w:r>
            <w:r>
              <w:rPr>
                <w:rFonts w:eastAsia="NSimSun" w:cstheme="minorHAnsi"/>
                <w:b/>
                <w:color w:val="000000"/>
                <w:kern w:val="2"/>
                <w:sz w:val="24"/>
                <w:szCs w:val="24"/>
                <w:lang w:eastAsia="zh-CN" w:bidi="hi-IN"/>
              </w:rPr>
              <w:t>EACHING METHODOLOGIES</w:t>
            </w:r>
          </w:p>
        </w:tc>
      </w:tr>
      <w:tr w:rsidR="00CC2C61">
        <w:tc>
          <w:tcPr>
            <w:tcW w:w="9806" w:type="dxa"/>
            <w:gridSpan w:val="5"/>
            <w:tcBorders>
              <w:left w:val="single" w:sz="4" w:space="0" w:color="000000"/>
              <w:bottom w:val="single" w:sz="4" w:space="0" w:color="000000"/>
              <w:right w:val="single" w:sz="4" w:space="0" w:color="000000"/>
            </w:tcBorders>
            <w:shd w:val="clear" w:color="auto" w:fill="auto"/>
          </w:tcPr>
          <w:p w:rsidR="00CC2C61" w:rsidRDefault="00CC2C61">
            <w:pPr>
              <w:widowControl w:val="0"/>
              <w:suppressLineNumbers/>
              <w:spacing w:after="0" w:line="240" w:lineRule="auto"/>
              <w:contextualSpacing/>
              <w:textAlignment w:val="baseline"/>
              <w:rPr>
                <w:rFonts w:eastAsia="NSimSun" w:cstheme="minorHAnsi"/>
                <w:color w:val="000000"/>
                <w:kern w:val="2"/>
                <w:lang w:eastAsia="zh-CN" w:bidi="hi-IN"/>
              </w:rPr>
            </w:pPr>
          </w:p>
          <w:p w:rsidR="00CC2C61" w:rsidRDefault="00CC2C61">
            <w:pPr>
              <w:widowControl w:val="0"/>
              <w:suppressLineNumbers/>
              <w:spacing w:after="0" w:line="240" w:lineRule="auto"/>
              <w:contextualSpacing/>
              <w:textAlignment w:val="baseline"/>
              <w:rPr>
                <w:rFonts w:eastAsia="NSimSun" w:cstheme="minorHAnsi"/>
                <w:color w:val="000000"/>
                <w:kern w:val="2"/>
                <w:lang w:eastAsia="zh-CN" w:bidi="hi-IN"/>
              </w:rPr>
            </w:pPr>
          </w:p>
        </w:tc>
      </w:tr>
      <w:tr w:rsidR="00CC2C61">
        <w:tc>
          <w:tcPr>
            <w:tcW w:w="3009"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CC2C61" w:rsidRDefault="006871E1">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CC2C61" w:rsidRDefault="006871E1">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CC2C61">
        <w:tc>
          <w:tcPr>
            <w:tcW w:w="3009"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CC2C61">
        <w:tc>
          <w:tcPr>
            <w:tcW w:w="3009"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40</w:t>
            </w:r>
          </w:p>
        </w:tc>
        <w:tc>
          <w:tcPr>
            <w:tcW w:w="1973" w:type="dxa"/>
            <w:gridSpan w:val="2"/>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CC2C61">
        <w:tc>
          <w:tcPr>
            <w:tcW w:w="3009"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CC2C61">
        <w:tc>
          <w:tcPr>
            <w:tcW w:w="3009"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eastAsia="Times New Roman" w:cstheme="minorHAnsi"/>
              </w:rPr>
              <w:t>Presentations and practical activities (in person, synchronous and/or asynchronous)</w:t>
            </w:r>
          </w:p>
        </w:tc>
        <w:tc>
          <w:tcPr>
            <w:tcW w:w="2413"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CC2C61" w:rsidRDefault="006871E1">
            <w:pPr>
              <w:widowControl w:val="0"/>
              <w:snapToGrid w:val="0"/>
              <w:spacing w:after="0" w:line="240" w:lineRule="auto"/>
              <w:contextualSpacing/>
              <w:rPr>
                <w:rFonts w:eastAsia="Arial" w:cstheme="minorHAnsi"/>
              </w:rPr>
            </w:pPr>
            <w:r>
              <w:rPr>
                <w:rFonts w:cstheme="minorHAnsi"/>
              </w:rPr>
              <w:t>5</w:t>
            </w:r>
          </w:p>
        </w:tc>
        <w:tc>
          <w:tcPr>
            <w:tcW w:w="1973" w:type="dxa"/>
            <w:gridSpan w:val="2"/>
            <w:tcBorders>
              <w:left w:val="single" w:sz="4" w:space="0" w:color="000000"/>
              <w:bottom w:val="single" w:sz="4" w:space="0" w:color="000000"/>
              <w:right w:val="single" w:sz="4" w:space="0" w:color="000000"/>
            </w:tcBorders>
            <w:shd w:val="clear" w:color="auto" w:fill="auto"/>
          </w:tcPr>
          <w:p w:rsidR="00CC2C61" w:rsidRDefault="006871E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CC2C6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CC2C61">
        <w:tc>
          <w:tcPr>
            <w:tcW w:w="9806" w:type="dxa"/>
            <w:gridSpan w:val="5"/>
            <w:tcBorders>
              <w:left w:val="single" w:sz="4" w:space="0" w:color="000000"/>
              <w:bottom w:val="single" w:sz="4" w:space="0" w:color="000000"/>
              <w:right w:val="single" w:sz="4" w:space="0" w:color="000000"/>
            </w:tcBorders>
            <w:shd w:val="clear" w:color="auto" w:fill="auto"/>
          </w:tcPr>
          <w:p w:rsidR="00CC2C61" w:rsidRDefault="006871E1">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At the end of the course, there will be a discussion and sharing of the content and main practical contrib</w:t>
            </w:r>
            <w:r>
              <w:t xml:space="preserve">utions gathered from the field trip.  </w:t>
            </w:r>
            <w:r>
              <w:br/>
            </w:r>
            <w:r>
              <w:br/>
            </w:r>
            <w:r>
              <w:br/>
            </w:r>
            <w:r>
              <w:t xml:space="preserve">Prior to the field trip, some questions will be posed as a guide for observation and analysis of the experiences visited. </w:t>
            </w:r>
            <w:r>
              <w:br/>
            </w:r>
            <w:r>
              <w:t xml:space="preserve">This assignment may be organised in groups. </w:t>
            </w:r>
            <w:r>
              <w:br/>
            </w:r>
            <w:r>
              <w:br/>
            </w:r>
            <w:r>
              <w:lastRenderedPageBreak/>
              <w:br/>
              <w:t xml:space="preserve"> These assignments must be submitted before t</w:t>
            </w:r>
            <w:r>
              <w:t>he deadline to the module coordinator or by uploading a file as an assignment in the corresponding section of the course on Moodle.</w:t>
            </w:r>
          </w:p>
        </w:tc>
      </w:tr>
      <w:tr w:rsidR="00CC2C61">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CC2C61" w:rsidRDefault="006871E1">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lastRenderedPageBreak/>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CC2C6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CC2C61" w:rsidRDefault="006871E1">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2C61" w:rsidRDefault="006871E1">
            <w:pPr>
              <w:widowControl w:val="0"/>
              <w:snapToGrid w:val="0"/>
              <w:spacing w:after="0" w:line="240" w:lineRule="auto"/>
              <w:contextualSpacing/>
              <w:jc w:val="right"/>
            </w:pPr>
            <w:r>
              <w:rPr>
                <w:rFonts w:cstheme="minorHAnsi"/>
              </w:rPr>
              <w:t>20%</w:t>
            </w:r>
          </w:p>
        </w:tc>
      </w:tr>
      <w:tr w:rsidR="00CC2C6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CC2C61" w:rsidRDefault="006871E1">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2C61" w:rsidRDefault="006871E1">
            <w:pPr>
              <w:widowControl w:val="0"/>
              <w:snapToGrid w:val="0"/>
              <w:spacing w:after="0" w:line="240" w:lineRule="auto"/>
              <w:contextualSpacing/>
              <w:jc w:val="right"/>
            </w:pPr>
            <w:r>
              <w:rPr>
                <w:rFonts w:cstheme="minorHAnsi"/>
              </w:rPr>
              <w:t>60</w:t>
            </w:r>
          </w:p>
        </w:tc>
      </w:tr>
      <w:tr w:rsidR="00CC2C6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CC2C61" w:rsidRDefault="006871E1">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C2C61" w:rsidRDefault="006871E1">
            <w:pPr>
              <w:widowControl w:val="0"/>
              <w:snapToGrid w:val="0"/>
              <w:spacing w:after="0" w:line="240" w:lineRule="auto"/>
              <w:contextualSpacing/>
              <w:jc w:val="right"/>
            </w:pPr>
            <w:r>
              <w:rPr>
                <w:rFonts w:cstheme="minorHAnsi"/>
              </w:rPr>
              <w:t>20</w:t>
            </w:r>
          </w:p>
        </w:tc>
      </w:tr>
      <w:tr w:rsidR="00CC2C61">
        <w:tc>
          <w:tcPr>
            <w:tcW w:w="9806" w:type="dxa"/>
            <w:gridSpan w:val="5"/>
            <w:tcBorders>
              <w:left w:val="single" w:sz="4" w:space="0" w:color="000000"/>
              <w:bottom w:val="single" w:sz="4" w:space="0" w:color="000000"/>
              <w:right w:val="single" w:sz="4" w:space="0" w:color="000000"/>
            </w:tcBorders>
            <w:shd w:val="clear" w:color="auto" w:fill="CCCCCC"/>
          </w:tcPr>
          <w:p w:rsidR="00CC2C61" w:rsidRDefault="006871E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CC2C61">
        <w:tc>
          <w:tcPr>
            <w:tcW w:w="9806" w:type="dxa"/>
            <w:gridSpan w:val="5"/>
            <w:tcBorders>
              <w:left w:val="single" w:sz="4" w:space="0" w:color="000000"/>
              <w:bottom w:val="single" w:sz="4" w:space="0" w:color="000000"/>
              <w:right w:val="single" w:sz="4" w:space="0" w:color="000000"/>
            </w:tcBorders>
          </w:tcPr>
          <w:p w:rsidR="00CC2C61" w:rsidRDefault="006871E1">
            <w:pPr>
              <w:widowControl w:val="0"/>
              <w:spacing w:after="0"/>
              <w:contextualSpacing/>
              <w:rPr>
                <w:rFonts w:eastAsia="NSimSun" w:cstheme="minorHAnsi"/>
                <w:b/>
                <w:color w:val="000000"/>
                <w:kern w:val="2"/>
                <w:sz w:val="24"/>
                <w:szCs w:val="24"/>
                <w:lang w:eastAsia="zh-CN" w:bidi="hi-IN"/>
              </w:rPr>
            </w:pPr>
            <w:r>
              <w:t xml:space="preserve">Lectures    </w:t>
            </w:r>
            <w:r>
              <w:br/>
            </w:r>
            <w:r>
              <w:t>Field trips</w:t>
            </w:r>
            <w:r>
              <w:br/>
            </w:r>
            <w:r>
              <w:t>Case studies</w:t>
            </w:r>
            <w:r>
              <w:br/>
            </w:r>
            <w:r>
              <w:t>Study and analysis of materials and readings</w:t>
            </w:r>
            <w:r>
              <w:br/>
            </w:r>
            <w:r>
              <w:br/>
            </w:r>
          </w:p>
        </w:tc>
      </w:tr>
      <w:tr w:rsidR="00CC2C61">
        <w:tc>
          <w:tcPr>
            <w:tcW w:w="9806" w:type="dxa"/>
            <w:gridSpan w:val="5"/>
            <w:tcBorders>
              <w:left w:val="single" w:sz="4" w:space="0" w:color="000000"/>
              <w:bottom w:val="single" w:sz="4" w:space="0" w:color="000000"/>
              <w:right w:val="single" w:sz="4" w:space="0" w:color="000000"/>
            </w:tcBorders>
            <w:shd w:val="clear" w:color="auto" w:fill="CCCCCC"/>
          </w:tcPr>
          <w:p w:rsidR="00CC2C61" w:rsidRDefault="006871E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CC2C61">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CC2C61" w:rsidRDefault="006871E1">
            <w:pPr>
              <w:widowControl w:val="0"/>
              <w:spacing w:after="0"/>
              <w:contextualSpacing/>
              <w:rPr>
                <w:rFonts w:eastAsia="NSimSun" w:cstheme="minorHAnsi"/>
                <w:b/>
                <w:color w:val="000000"/>
                <w:kern w:val="2"/>
                <w:sz w:val="24"/>
                <w:szCs w:val="24"/>
                <w:lang w:eastAsia="zh-CN" w:bidi="hi-IN"/>
              </w:rPr>
            </w:pPr>
            <w:r>
              <w:t>Alexander, M. 1980. Introduction to soil microbiology. AGT Editor. Mexico. (earlier and later versions available in English)</w:t>
            </w:r>
            <w:r>
              <w:br/>
            </w:r>
            <w:r>
              <w:t>Altieri, M. A. 1992. Biodiversity, Agroecology, and Pest Management. CETAL (ed.). Santiago, Chile.</w:t>
            </w:r>
            <w:r>
              <w:br/>
            </w:r>
            <w:r>
              <w:t>Altieri, M.A., Liebman, M. (eds.</w:t>
            </w:r>
            <w:r>
              <w:t>) 1988. Weed Management in Agroecosystems: Ecological Approaches. CRC Press. Florida.</w:t>
            </w:r>
            <w:r>
              <w:br/>
            </w:r>
            <w:r>
              <w:t>Burel, F., Baudry, J. 2002. Landscape Ecology: Concepts, Methods and Applications. Mundi-Prensa.</w:t>
            </w:r>
            <w:r>
              <w:br/>
            </w:r>
            <w:r>
              <w:t>Carroll, C.R., Vandermeer, J.H., Rosset, P.M. (eds.) 1990. Agroecology. M</w:t>
            </w:r>
            <w:r>
              <w:t>cGraw-Hill. New York.</w:t>
            </w:r>
            <w:r>
              <w:br/>
            </w:r>
            <w:r>
              <w:t>Gliessman, S.R. 1997. Agroecology. Ecological Processes in Sustainable Agriculture. Ann Arbor Press. Chelsea.</w:t>
            </w:r>
            <w:r>
              <w:br/>
            </w:r>
            <w:r>
              <w:t>Liebman, M., Mohler, C.L. and Staver, C.P. 2001. Ecological management of agricultural weeds. Cambridge University Press, Ca</w:t>
            </w:r>
            <w:r>
              <w:t>mbridge, UK. pp: 532.</w:t>
            </w:r>
            <w:r>
              <w:br/>
            </w:r>
            <w:r>
              <w:t>Nicholls, C., Altieri, M.A. and Sánchez, J. 1999. Practical manual of biological control for sustainable agriculture. University of California, Berkeley.</w:t>
            </w:r>
            <w:r>
              <w:br/>
            </w:r>
            <w:r>
              <w:t>Vandermeer, J. 1995. The ecological basis of alternative agriculture. Annual Rev</w:t>
            </w:r>
            <w:r>
              <w:t>iew of Ecological Systems 26: 201-224.</w:t>
            </w:r>
            <w:r>
              <w:br/>
            </w:r>
            <w:r>
              <w:br/>
            </w:r>
          </w:p>
        </w:tc>
      </w:tr>
      <w:tr w:rsidR="00CC2C61">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CC2C61" w:rsidRDefault="006871E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CC2C61">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CC2C61" w:rsidRDefault="00CC2C61">
            <w:pPr>
              <w:widowControl w:val="0"/>
              <w:spacing w:after="0"/>
              <w:contextualSpacing/>
              <w:rPr>
                <w:rFonts w:eastAsia="NSimSun" w:cstheme="minorHAnsi"/>
                <w:b/>
                <w:color w:val="000000"/>
                <w:kern w:val="2"/>
                <w:sz w:val="24"/>
                <w:szCs w:val="24"/>
                <w:lang w:eastAsia="zh-CN" w:bidi="hi-IN"/>
              </w:rPr>
            </w:pPr>
          </w:p>
        </w:tc>
      </w:tr>
    </w:tbl>
    <w:p w:rsidR="00CC2C61" w:rsidRDefault="00CC2C61">
      <w:pPr>
        <w:pStyle w:val="TableContents"/>
        <w:jc w:val="both"/>
        <w:rPr>
          <w:rFonts w:ascii="Serif" w:hAnsi="Serif"/>
        </w:rPr>
      </w:pPr>
    </w:p>
    <w:p w:rsidR="00CC2C61" w:rsidRDefault="006871E1">
      <w:pPr>
        <w:pStyle w:val="TableContents"/>
        <w:jc w:val="both"/>
        <w:rPr>
          <w:rFonts w:ascii="Serif" w:hAnsi="Serif"/>
        </w:rPr>
      </w:pPr>
      <w:r>
        <w:rPr>
          <w:rFonts w:ascii="Serif" w:hAnsi="Serif"/>
          <w:color w:val="00000A"/>
          <w:sz w:val="20"/>
          <w:szCs w:val="20"/>
        </w:rPr>
        <w:t>In Seville, on 15 July 2024.</w:t>
      </w:r>
    </w:p>
    <w:p w:rsidR="00CC2C61" w:rsidRDefault="006871E1">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CC2C61" w:rsidRDefault="00CC2C61">
      <w:pPr>
        <w:pStyle w:val="TableContents"/>
        <w:spacing w:line="312" w:lineRule="auto"/>
        <w:ind w:left="-567"/>
        <w:jc w:val="right"/>
        <w:rPr>
          <w:rFonts w:ascii="Serif" w:hAnsi="Serif"/>
        </w:rPr>
      </w:pPr>
    </w:p>
    <w:p w:rsidR="00CC2C61" w:rsidRPr="00AE5E61" w:rsidRDefault="006871E1">
      <w:pPr>
        <w:spacing w:before="120" w:after="120" w:line="312" w:lineRule="auto"/>
        <w:ind w:left="-567"/>
        <w:contextualSpacing/>
        <w:rPr>
          <w:sz w:val="16"/>
          <w:szCs w:val="16"/>
        </w:rPr>
      </w:pPr>
      <w:r w:rsidRPr="00AE5E61">
        <w:rPr>
          <w:rFonts w:ascii="Times New Roman" w:hAnsi="Times New Roman"/>
          <w:sz w:val="16"/>
          <w:szCs w:val="16"/>
        </w:rPr>
        <w:lastRenderedPageBreak/>
        <w:t xml:space="preserve">            In accordance with current legislation on the protection of personal data (Regulation(EU) 2016/679 of 27 April), we inform you that the personal data you have provided will be processed by the INTERNATIONAL UNIVERSITY OF ANDALUSIA as the data c</w:t>
      </w:r>
      <w:r w:rsidRPr="00AE5E61">
        <w:rPr>
          <w:rFonts w:ascii="Times New Roman" w:hAnsi="Times New Roman"/>
          <w:sz w:val="16"/>
          <w:szCs w:val="16"/>
        </w:rPr>
        <w:t>ontroller, with the Academic Management Department (Monasterio Santa María de las Cuevas, C / Américo Vespucio nº2. Isla de La Cartuja - 41092 - Seville), before whom you may exercise your rights of access, rectification, limitation, opposition or portabil</w:t>
      </w:r>
      <w:r w:rsidRPr="00AE5E61">
        <w:rPr>
          <w:rFonts w:ascii="Times New Roman" w:hAnsi="Times New Roman"/>
          <w:sz w:val="16"/>
          <w:szCs w:val="16"/>
        </w:rPr>
        <w:t xml:space="preserve">ity, specifically indicating the reason for your request and attaching a copy of your identity document. The request may be made in writing on paper or by electronic means. </w:t>
      </w:r>
      <w:r w:rsidRPr="00AE5E61">
        <w:rPr>
          <w:rFonts w:ascii="Times New Roman" w:hAnsi="Times New Roman"/>
          <w:sz w:val="16"/>
          <w:szCs w:val="16"/>
        </w:rPr>
        <w:br/>
      </w:r>
      <w:r w:rsidRPr="00AE5E61">
        <w:rPr>
          <w:rFonts w:ascii="Times New Roman" w:hAnsi="Times New Roman"/>
          <w:sz w:val="16"/>
          <w:szCs w:val="16"/>
        </w:rPr>
        <w:br/>
        <w:t xml:space="preserve">            If you do not receive a response or your request is rejected, you may</w:t>
      </w:r>
      <w:r w:rsidRPr="00AE5E61">
        <w:rPr>
          <w:rFonts w:ascii="Times New Roman" w:hAnsi="Times New Roman"/>
          <w:sz w:val="16"/>
          <w:szCs w:val="16"/>
        </w:rPr>
        <w:t xml:space="preserve"> contact the University's Data Protection Officer (rgpd@unia.es Tel. 954 462299) or lodge a complaint with the Spanish Data Protection Agency using the forms provided for this purpose on its website: https://sedeagpd.gob.es. </w:t>
      </w:r>
      <w:bookmarkStart w:id="0" w:name="_GoBack"/>
      <w:bookmarkEnd w:id="0"/>
      <w:r w:rsidRPr="00AE5E61">
        <w:rPr>
          <w:rFonts w:ascii="Times New Roman" w:hAnsi="Times New Roman"/>
          <w:sz w:val="16"/>
          <w:szCs w:val="16"/>
        </w:rPr>
        <w:br/>
      </w:r>
      <w:r w:rsidRPr="00AE5E61">
        <w:rPr>
          <w:rFonts w:ascii="Times New Roman" w:hAnsi="Times New Roman"/>
          <w:sz w:val="16"/>
          <w:szCs w:val="16"/>
        </w:rPr>
        <w:br/>
        <w:t xml:space="preserve">            As the data contr</w:t>
      </w:r>
      <w:r w:rsidRPr="00AE5E61">
        <w:rPr>
          <w:rFonts w:ascii="Times New Roman" w:hAnsi="Times New Roman"/>
          <w:sz w:val="16"/>
          <w:szCs w:val="16"/>
        </w:rPr>
        <w:t xml:space="preserve">oller, the University informs you that it will only process the personal data you provide for the following purposes: </w:t>
      </w:r>
      <w:r w:rsidRPr="00AE5E61">
        <w:rPr>
          <w:rFonts w:ascii="Times New Roman" w:hAnsi="Times New Roman"/>
          <w:sz w:val="16"/>
          <w:szCs w:val="16"/>
        </w:rPr>
        <w:br/>
        <w:t xml:space="preserve">            a)    Academic and administrative management of: </w:t>
      </w:r>
      <w:r w:rsidRPr="00AE5E61">
        <w:rPr>
          <w:rFonts w:ascii="Times New Roman" w:hAnsi="Times New Roman"/>
          <w:sz w:val="16"/>
          <w:szCs w:val="16"/>
        </w:rPr>
        <w:br/>
        <w:t xml:space="preserve">                • Participation in the admission and enrolment processes fo</w:t>
      </w:r>
      <w:r w:rsidRPr="00AE5E61">
        <w:rPr>
          <w:rFonts w:ascii="Times New Roman" w:hAnsi="Times New Roman"/>
          <w:sz w:val="16"/>
          <w:szCs w:val="16"/>
        </w:rPr>
        <w:t xml:space="preserve">r official courses (Bachelor's, Master's and Doctorate degrees) or continuing education at the International University of Andalusia. </w:t>
      </w:r>
      <w:r w:rsidRPr="00AE5E61">
        <w:rPr>
          <w:rFonts w:ascii="Times New Roman" w:hAnsi="Times New Roman"/>
          <w:sz w:val="16"/>
          <w:szCs w:val="16"/>
        </w:rPr>
        <w:br/>
        <w:t xml:space="preserve">                •    Enrolment and/or registration as a student in any of the official degree programmes (bachelor's, mas</w:t>
      </w:r>
      <w:r w:rsidRPr="00AE5E61">
        <w:rPr>
          <w:rFonts w:ascii="Times New Roman" w:hAnsi="Times New Roman"/>
          <w:sz w:val="16"/>
          <w:szCs w:val="16"/>
        </w:rPr>
        <w:t xml:space="preserve">ter's and doctoral), continuing education or other academic activities offered by the International University of Andalusia. </w:t>
      </w:r>
      <w:r w:rsidRPr="00AE5E61">
        <w:rPr>
          <w:rFonts w:ascii="Times New Roman" w:hAnsi="Times New Roman"/>
          <w:sz w:val="16"/>
          <w:szCs w:val="16"/>
        </w:rPr>
        <w:br/>
        <w:t xml:space="preserve">                • Participation in calls for scholarships and study grants from the International University of Andalusia, the Gen</w:t>
      </w:r>
      <w:r w:rsidRPr="00AE5E61">
        <w:rPr>
          <w:rFonts w:ascii="Times New Roman" w:hAnsi="Times New Roman"/>
          <w:sz w:val="16"/>
          <w:szCs w:val="16"/>
        </w:rPr>
        <w:t xml:space="preserve">eral State Administration or the Autonomous Communities and other public or private entities. </w:t>
      </w:r>
      <w:r w:rsidRPr="00AE5E61">
        <w:rPr>
          <w:rFonts w:ascii="Times New Roman" w:hAnsi="Times New Roman"/>
          <w:sz w:val="16"/>
          <w:szCs w:val="16"/>
        </w:rPr>
        <w:br/>
        <w:t xml:space="preserve">                • Participation in calls for national or international mobility programmes. </w:t>
      </w:r>
      <w:r w:rsidRPr="00AE5E61">
        <w:rPr>
          <w:rFonts w:ascii="Times New Roman" w:hAnsi="Times New Roman"/>
          <w:sz w:val="16"/>
          <w:szCs w:val="16"/>
        </w:rPr>
        <w:br/>
        <w:t xml:space="preserve">                •    Obtaining and issuing official degrees, univers</w:t>
      </w:r>
      <w:r w:rsidRPr="00AE5E61">
        <w:rPr>
          <w:rFonts w:ascii="Times New Roman" w:hAnsi="Times New Roman"/>
          <w:sz w:val="16"/>
          <w:szCs w:val="16"/>
        </w:rPr>
        <w:t xml:space="preserve">ity-specific degrees and other academic qualifications. </w:t>
      </w:r>
      <w:r w:rsidRPr="00AE5E61">
        <w:rPr>
          <w:rFonts w:ascii="Times New Roman" w:hAnsi="Times New Roman"/>
          <w:sz w:val="16"/>
          <w:szCs w:val="16"/>
        </w:rPr>
        <w:br/>
        <w:t xml:space="preserve">            b)    Management of your participation as a student in national or international internships and training activities in institutions, companies, organisations or other centres. </w:t>
      </w:r>
      <w:r w:rsidRPr="00AE5E61">
        <w:rPr>
          <w:rFonts w:ascii="Times New Roman" w:hAnsi="Times New Roman"/>
          <w:sz w:val="16"/>
          <w:szCs w:val="16"/>
        </w:rPr>
        <w:br/>
        <w:t xml:space="preserve">         </w:t>
      </w:r>
      <w:r w:rsidRPr="00AE5E61">
        <w:rPr>
          <w:rFonts w:ascii="Times New Roman" w:hAnsi="Times New Roman"/>
          <w:sz w:val="16"/>
          <w:szCs w:val="16"/>
        </w:rPr>
        <w:t xml:space="preserve">   c) Use of university services such as obtaining a university card, libraries, sports activities, or others. </w:t>
      </w:r>
      <w:r w:rsidRPr="00AE5E61">
        <w:rPr>
          <w:rFonts w:ascii="Times New Roman" w:hAnsi="Times New Roman"/>
          <w:sz w:val="16"/>
          <w:szCs w:val="16"/>
        </w:rPr>
        <w:br/>
      </w:r>
      <w:r w:rsidRPr="00AE5E61">
        <w:rPr>
          <w:rFonts w:ascii="Times New Roman" w:hAnsi="Times New Roman"/>
          <w:sz w:val="16"/>
          <w:szCs w:val="16"/>
        </w:rPr>
        <w:br/>
        <w:t xml:space="preserve">            The University is entitled to process this data as it is necessary for the execution of the legal relationship established between </w:t>
      </w:r>
      <w:r w:rsidRPr="00AE5E61">
        <w:rPr>
          <w:rFonts w:ascii="Times New Roman" w:hAnsi="Times New Roman"/>
          <w:sz w:val="16"/>
          <w:szCs w:val="16"/>
        </w:rPr>
        <w:t xml:space="preserve">you and the University and for the University to comply with its legal obligations established in Organic Law 6/2001 on Universities. </w:t>
      </w:r>
      <w:r w:rsidRPr="00AE5E61">
        <w:rPr>
          <w:rFonts w:ascii="Times New Roman" w:hAnsi="Times New Roman"/>
          <w:sz w:val="16"/>
          <w:szCs w:val="16"/>
        </w:rPr>
        <w:br/>
        <w:t xml:space="preserve">            You are responsible for the accuracy of the personal data you have provided to the University and for keeping</w:t>
      </w:r>
      <w:r w:rsidRPr="00AE5E61">
        <w:rPr>
          <w:rFonts w:ascii="Times New Roman" w:hAnsi="Times New Roman"/>
          <w:sz w:val="16"/>
          <w:szCs w:val="16"/>
        </w:rPr>
        <w:t xml:space="preserve"> it up to date. </w:t>
      </w:r>
      <w:r w:rsidRPr="00AE5E61">
        <w:rPr>
          <w:rFonts w:ascii="Times New Roman" w:hAnsi="Times New Roman"/>
          <w:sz w:val="16"/>
          <w:szCs w:val="16"/>
        </w:rPr>
        <w:br/>
        <w:t xml:space="preserve">            The University will communicate the personal data that is essential, and never in any other case, to the following categories of recipients: </w:t>
      </w:r>
      <w:r w:rsidRPr="00AE5E61">
        <w:rPr>
          <w:rFonts w:ascii="Times New Roman" w:hAnsi="Times New Roman"/>
          <w:sz w:val="16"/>
          <w:szCs w:val="16"/>
        </w:rPr>
        <w:br/>
        <w:t xml:space="preserve">                •    Other public administrations and bodies for the exercise of thei</w:t>
      </w:r>
      <w:r w:rsidRPr="00AE5E61">
        <w:rPr>
          <w:rFonts w:ascii="Times New Roman" w:hAnsi="Times New Roman"/>
          <w:sz w:val="16"/>
          <w:szCs w:val="16"/>
        </w:rPr>
        <w:t>r own powers and in accordance with the purposes set out above (including, but not limited to, ministries with powers in education and science, other administrations, other universities or equivalent training centres for the management of transfers, and co</w:t>
      </w:r>
      <w:r w:rsidRPr="00AE5E61">
        <w:rPr>
          <w:rFonts w:ascii="Times New Roman" w:hAnsi="Times New Roman"/>
          <w:sz w:val="16"/>
          <w:szCs w:val="16"/>
        </w:rPr>
        <w:t xml:space="preserve">mpanies for the purpose of work placements). </w:t>
      </w:r>
      <w:r w:rsidRPr="00AE5E61">
        <w:rPr>
          <w:rFonts w:ascii="Times New Roman" w:hAnsi="Times New Roman"/>
          <w:sz w:val="16"/>
          <w:szCs w:val="16"/>
        </w:rPr>
        <w:br/>
        <w:t xml:space="preserve">                •    To banking institutions for the management of payments and collections. </w:t>
      </w:r>
      <w:r w:rsidRPr="00AE5E61">
        <w:rPr>
          <w:rFonts w:ascii="Times New Roman" w:hAnsi="Times New Roman"/>
          <w:sz w:val="16"/>
          <w:szCs w:val="16"/>
        </w:rPr>
        <w:br/>
        <w:t xml:space="preserve">                •    To public or private bodies by virtue of collaboration agreements or contracts, in accordance w</w:t>
      </w:r>
      <w:r w:rsidRPr="00AE5E61">
        <w:rPr>
          <w:rFonts w:ascii="Times New Roman" w:hAnsi="Times New Roman"/>
          <w:sz w:val="16"/>
          <w:szCs w:val="16"/>
        </w:rPr>
        <w:t xml:space="preserve">ith the provisions of current legislation on data protection. </w:t>
      </w:r>
      <w:r w:rsidRPr="00AE5E61">
        <w:rPr>
          <w:rFonts w:ascii="Times New Roman" w:hAnsi="Times New Roman"/>
          <w:sz w:val="16"/>
          <w:szCs w:val="16"/>
        </w:rPr>
        <w:br/>
        <w:t xml:space="preserve">                • To the University's own services that are appropriate for managing the use of the university services offered. </w:t>
      </w:r>
      <w:r w:rsidRPr="00AE5E61">
        <w:rPr>
          <w:rFonts w:ascii="Times New Roman" w:hAnsi="Times New Roman"/>
          <w:sz w:val="16"/>
          <w:szCs w:val="16"/>
        </w:rPr>
        <w:br/>
        <w:t xml:space="preserve">            Your personal data will be processed and stored by </w:t>
      </w:r>
      <w:r w:rsidRPr="00AE5E61">
        <w:rPr>
          <w:rFonts w:ascii="Times New Roman" w:hAnsi="Times New Roman"/>
          <w:sz w:val="16"/>
          <w:szCs w:val="16"/>
        </w:rPr>
        <w:t xml:space="preserve">the University in accordance with current data protection legislation, and will then become part of the University Historical Archive, after being purged, in accordance with the provisions of the legislation on Historical Heritage. </w:t>
      </w:r>
      <w:r w:rsidRPr="00AE5E61">
        <w:rPr>
          <w:rFonts w:ascii="Times New Roman" w:hAnsi="Times New Roman"/>
          <w:sz w:val="16"/>
          <w:szCs w:val="16"/>
        </w:rPr>
        <w:br/>
      </w:r>
      <w:r w:rsidRPr="00AE5E61">
        <w:rPr>
          <w:rFonts w:ascii="Times New Roman" w:hAnsi="Times New Roman"/>
          <w:sz w:val="16"/>
          <w:szCs w:val="16"/>
        </w:rPr>
        <w:br/>
        <w:t xml:space="preserve">            The Univer</w:t>
      </w:r>
      <w:r w:rsidRPr="00AE5E61">
        <w:rPr>
          <w:rFonts w:ascii="Times New Roman" w:hAnsi="Times New Roman"/>
          <w:sz w:val="16"/>
          <w:szCs w:val="16"/>
        </w:rPr>
        <w:t>sity only envisages the transfer of data to third countries in the event of your participation as a student in any of the international training programmes or scholarships. The transfer will be carried out in accordance with the guidelines established in t</w:t>
      </w:r>
      <w:r w:rsidRPr="00AE5E61">
        <w:rPr>
          <w:rFonts w:ascii="Times New Roman" w:hAnsi="Times New Roman"/>
          <w:sz w:val="16"/>
          <w:szCs w:val="16"/>
        </w:rPr>
        <w:t xml:space="preserve">his regard by the European Data Protection Regulation and implementing regulations. </w:t>
      </w:r>
      <w:r w:rsidRPr="00AE5E61">
        <w:rPr>
          <w:rFonts w:ascii="Times New Roman" w:hAnsi="Times New Roman"/>
          <w:sz w:val="16"/>
          <w:szCs w:val="16"/>
        </w:rPr>
        <w:br/>
        <w:t xml:space="preserve">            The Data Protection Service of the International University of Andalusia has a website that includes legislation, information and models relating to Personal D</w:t>
      </w:r>
      <w:r w:rsidRPr="00AE5E61">
        <w:rPr>
          <w:rFonts w:ascii="Times New Roman" w:hAnsi="Times New Roman"/>
          <w:sz w:val="16"/>
          <w:szCs w:val="16"/>
        </w:rPr>
        <w:t>ata Protection, which can be accessed via the following link:  https://www.unia.es/protecciondatos</w:t>
      </w:r>
    </w:p>
    <w:sectPr w:rsidR="00CC2C61" w:rsidRPr="00AE5E61">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E1" w:rsidRDefault="006871E1">
      <w:pPr>
        <w:spacing w:after="0" w:line="240" w:lineRule="auto"/>
      </w:pPr>
      <w:r>
        <w:separator/>
      </w:r>
    </w:p>
  </w:endnote>
  <w:endnote w:type="continuationSeparator" w:id="0">
    <w:p w:rsidR="006871E1" w:rsidRDefault="006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CC2C61" w:rsidRDefault="006871E1">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AE5E61">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CC2C61" w:rsidRDefault="006871E1">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AE5E61">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E1" w:rsidRDefault="006871E1">
      <w:pPr>
        <w:spacing w:after="0" w:line="240" w:lineRule="auto"/>
      </w:pPr>
      <w:r>
        <w:separator/>
      </w:r>
    </w:p>
  </w:footnote>
  <w:footnote w:type="continuationSeparator" w:id="0">
    <w:p w:rsidR="006871E1" w:rsidRDefault="0068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C61" w:rsidRDefault="00CC2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CC2C61">
      <w:tc>
        <w:tcPr>
          <w:tcW w:w="4419" w:type="dxa"/>
          <w:shd w:val="clear" w:color="auto" w:fill="auto"/>
          <w:vAlign w:val="center"/>
        </w:tcPr>
        <w:p w:rsidR="00CC2C61" w:rsidRDefault="006871E1">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CC2C61" w:rsidRDefault="006871E1">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CC2C61" w:rsidRDefault="00CC2C61">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61"/>
    <w:rsid w:val="006871E1"/>
    <w:rsid w:val="00AE5E61"/>
    <w:rsid w:val="00CC2C6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48414-AAAB-486B-8404-000ACB46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docId:85A07903B27620D62CD8945B5D872A21</cp:keywords>
  <dc:description/>
  <cp:lastModifiedBy>georgemca20@gmail.com</cp:lastModifiedBy>
  <cp:revision>2</cp:revision>
  <cp:lastPrinted>2019-03-29T12:33:00Z</cp:lastPrinted>
  <dcterms:created xsi:type="dcterms:W3CDTF">2025-10-03T15:07:00Z</dcterms:created>
  <dcterms:modified xsi:type="dcterms:W3CDTF">2025-10-03T15:07:00Z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