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169D19" w14:textId="22459BF5" w:rsidR="00ED1F72" w:rsidRDefault="00822753" w:rsidP="00ED1F72">
      <w:pPr>
        <w:pStyle w:val="Heading2"/>
      </w:pPr>
      <w:r>
        <w:t>Notes on m</w:t>
      </w:r>
      <w:r w:rsidR="00064C2A" w:rsidRPr="00641334">
        <w:t xml:space="preserve">ethods for studying </w:t>
      </w:r>
      <w:r w:rsidR="00B940AE">
        <w:t xml:space="preserve">the </w:t>
      </w:r>
      <w:r w:rsidR="00ED1F72" w:rsidRPr="00641334">
        <w:t>adopt</w:t>
      </w:r>
      <w:r w:rsidR="00064C2A" w:rsidRPr="00641334">
        <w:t xml:space="preserve">ion of new behaviours </w:t>
      </w:r>
      <w:r w:rsidR="00ED1F72" w:rsidRPr="00641334">
        <w:t>among smallholders</w:t>
      </w:r>
    </w:p>
    <w:p w14:paraId="6925492B" w14:textId="5674DED8" w:rsidR="00827324" w:rsidRDefault="00827324" w:rsidP="00827324"/>
    <w:p w14:paraId="5C95F7B5" w14:textId="77E87EDC" w:rsidR="00827324" w:rsidRDefault="00827324" w:rsidP="00827324">
      <w:r>
        <w:t xml:space="preserve">Tags: adoption, innovation, </w:t>
      </w:r>
      <w:r w:rsidR="00B940AE">
        <w:t>nutrition, behaviour change</w:t>
      </w:r>
    </w:p>
    <w:p w14:paraId="2D57BC07" w14:textId="3C3ED296" w:rsidR="006825A1" w:rsidRDefault="006825A1" w:rsidP="00827324">
      <w:r>
        <w:t>Date: February 2018</w:t>
      </w:r>
    </w:p>
    <w:p w14:paraId="203E0893" w14:textId="77777777" w:rsidR="006825A1" w:rsidRDefault="006825A1" w:rsidP="00827324">
      <w:r>
        <w:t xml:space="preserve">Location: </w:t>
      </w:r>
      <w:proofErr w:type="spellStart"/>
      <w:r>
        <w:t>Huancayo</w:t>
      </w:r>
      <w:proofErr w:type="spellEnd"/>
      <w:r>
        <w:t>, Peru</w:t>
      </w:r>
    </w:p>
    <w:p w14:paraId="5121AAFE" w14:textId="4AA51C71" w:rsidR="006825A1" w:rsidRPr="00827324" w:rsidRDefault="006825A1" w:rsidP="00827324">
      <w:r>
        <w:t xml:space="preserve">Event: 2 day </w:t>
      </w:r>
      <w:proofErr w:type="spellStart"/>
      <w:r>
        <w:t>Yanapai</w:t>
      </w:r>
      <w:proofErr w:type="spellEnd"/>
      <w:r>
        <w:t xml:space="preserve"> methods workshops</w:t>
      </w:r>
    </w:p>
    <w:p w14:paraId="341D8A83" w14:textId="7D2CF2CA" w:rsidR="00ED1F72" w:rsidRPr="00641334" w:rsidRDefault="00ED1F72" w:rsidP="00ED1F72"/>
    <w:p w14:paraId="47D42B6B" w14:textId="32E52127" w:rsidR="006825A1" w:rsidRDefault="006825A1" w:rsidP="006825A1">
      <w:pPr>
        <w:pStyle w:val="Heading2"/>
      </w:pPr>
      <w:r>
        <w:t>1. Notes on methods and tools</w:t>
      </w:r>
    </w:p>
    <w:p w14:paraId="406B3CFF" w14:textId="3B41011B" w:rsidR="00ED1F72" w:rsidRPr="00641334" w:rsidRDefault="00ED1F72" w:rsidP="00ED1F72">
      <w:r w:rsidRPr="00641334">
        <w:t xml:space="preserve">Below are some </w:t>
      </w:r>
      <w:r w:rsidR="00064C2A" w:rsidRPr="00641334">
        <w:t xml:space="preserve">research methods </w:t>
      </w:r>
      <w:r w:rsidRPr="00641334">
        <w:t xml:space="preserve">that emerged during a methods workshop held in </w:t>
      </w:r>
      <w:proofErr w:type="spellStart"/>
      <w:r w:rsidRPr="00641334">
        <w:t>Huancayo</w:t>
      </w:r>
      <w:proofErr w:type="spellEnd"/>
      <w:r w:rsidRPr="00641334">
        <w:t xml:space="preserve">, Peru in 2017, on </w:t>
      </w:r>
      <w:r w:rsidR="00B940AE">
        <w:t>studying</w:t>
      </w:r>
      <w:r w:rsidRPr="00641334">
        <w:t xml:space="preserve"> adoption of new behaviours </w:t>
      </w:r>
      <w:r w:rsidR="00064C2A" w:rsidRPr="00641334">
        <w:t>&amp;</w:t>
      </w:r>
      <w:r w:rsidRPr="00641334">
        <w:t xml:space="preserve"> technologies. Th</w:t>
      </w:r>
      <w:r w:rsidR="00064C2A" w:rsidRPr="00641334">
        <w:t>e</w:t>
      </w:r>
      <w:r w:rsidRPr="00641334">
        <w:t xml:space="preserve"> project in Peru (</w:t>
      </w:r>
      <w:proofErr w:type="spellStart"/>
      <w:r w:rsidR="00064C2A" w:rsidRPr="00641334">
        <w:t>Yanapai</w:t>
      </w:r>
      <w:proofErr w:type="spellEnd"/>
      <w:r w:rsidRPr="00641334">
        <w:t>) was particularly interesting in changing nutritional behaviours by changing agricultural practices such as the types of forage crops that were grown and soil management techniques.</w:t>
      </w:r>
    </w:p>
    <w:p w14:paraId="08D2A44C" w14:textId="380DC610" w:rsidR="00ED1F72" w:rsidRPr="00641334" w:rsidRDefault="00ED1F72" w:rsidP="00ED1F72"/>
    <w:p w14:paraId="03742005" w14:textId="2E96CA5E" w:rsidR="00064C2A" w:rsidRPr="00641334" w:rsidRDefault="00064C2A" w:rsidP="00ED1F72">
      <w:r w:rsidRPr="00641334">
        <w:t>As outlined in my presentation on the first day of the workshop, attitudes, beliefs, perceptions, and intentions all interact in a complex way to lead to a particular action.</w:t>
      </w:r>
    </w:p>
    <w:p w14:paraId="69DE4EC3" w14:textId="10808E25" w:rsidR="00064C2A" w:rsidRPr="00641334" w:rsidRDefault="00064C2A" w:rsidP="00ED1F72"/>
    <w:p w14:paraId="2ED9EC39" w14:textId="0F9B108E" w:rsidR="00064C2A" w:rsidRPr="00641334" w:rsidRDefault="00064C2A" w:rsidP="00ED1F72">
      <w:r w:rsidRPr="00641334">
        <w:rPr>
          <w:noProof/>
        </w:rPr>
        <w:drawing>
          <wp:inline distT="0" distB="0" distL="0" distR="0" wp14:anchorId="4AD6BFBF" wp14:editId="0870E987">
            <wp:extent cx="4123944" cy="1719986"/>
            <wp:effectExtent l="0" t="0" r="3810" b="0"/>
            <wp:docPr id="1026" name="Picture 2" descr="ttp://reme.uji.es/articulos/abreva7191302101/Figu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ttp://reme.uji.es/articulos/abreva7191302101/Figura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43482" cy="1728135"/>
                    </a:xfrm>
                    <a:prstGeom prst="rect">
                      <a:avLst/>
                    </a:prstGeom>
                    <a:noFill/>
                    <a:extLst/>
                  </pic:spPr>
                </pic:pic>
              </a:graphicData>
            </a:graphic>
          </wp:inline>
        </w:drawing>
      </w:r>
    </w:p>
    <w:p w14:paraId="55B39A01" w14:textId="6627F9D8" w:rsidR="00ED1F72" w:rsidRPr="00641334" w:rsidRDefault="00ED1F72" w:rsidP="00ED1F72"/>
    <w:p w14:paraId="26A8B960" w14:textId="6EBB976A" w:rsidR="00ED1F72" w:rsidRPr="00641334" w:rsidRDefault="00ED1F72" w:rsidP="00ED1F72"/>
    <w:p w14:paraId="2DACA044" w14:textId="26FC9343" w:rsidR="00064C2A" w:rsidRPr="00641334" w:rsidRDefault="00064C2A" w:rsidP="00ED1F72">
      <w:pPr>
        <w:rPr>
          <w:u w:val="single"/>
        </w:rPr>
      </w:pPr>
      <w:r w:rsidRPr="00641334">
        <w:rPr>
          <w:u w:val="single"/>
        </w:rPr>
        <w:t xml:space="preserve">The inside (or </w:t>
      </w:r>
      <w:r w:rsidRPr="00641334">
        <w:rPr>
          <w:i/>
          <w:u w:val="single"/>
        </w:rPr>
        <w:t>emic</w:t>
      </w:r>
      <w:r w:rsidRPr="00641334">
        <w:rPr>
          <w:u w:val="single"/>
        </w:rPr>
        <w:t>) view</w:t>
      </w:r>
    </w:p>
    <w:p w14:paraId="49201BB1" w14:textId="27733EE9" w:rsidR="00064C2A" w:rsidRPr="00641334" w:rsidRDefault="00064C2A" w:rsidP="00ED1F72">
      <w:r w:rsidRPr="00641334">
        <w:t xml:space="preserve">It could be interesting to ask participants directly what they feel would improve the nutrition of their children (if they say the native potato – </w:t>
      </w:r>
      <w:r w:rsidRPr="00641334">
        <w:rPr>
          <w:i/>
        </w:rPr>
        <w:t xml:space="preserve">papa </w:t>
      </w:r>
      <w:proofErr w:type="spellStart"/>
      <w:r w:rsidRPr="00641334">
        <w:rPr>
          <w:i/>
        </w:rPr>
        <w:t>nativa</w:t>
      </w:r>
      <w:proofErr w:type="spellEnd"/>
      <w:r w:rsidRPr="00641334">
        <w:t xml:space="preserve"> – or guinea pig, etc. then you would ask both ‘Why’ and ‘What else’?</w:t>
      </w:r>
    </w:p>
    <w:p w14:paraId="6B718B4C" w14:textId="32197307" w:rsidR="00ED1F72" w:rsidRPr="00641334" w:rsidRDefault="00ED1F72" w:rsidP="00ED1F72"/>
    <w:p w14:paraId="155EA944" w14:textId="62E0538A" w:rsidR="00064C2A" w:rsidRPr="00641334" w:rsidRDefault="00641334" w:rsidP="00ED1F72">
      <w:r w:rsidRPr="00641334">
        <w:t>Also, further questions about participants own understanding of what could help with nutrition of their children could include:</w:t>
      </w:r>
    </w:p>
    <w:p w14:paraId="2EE4E0F4" w14:textId="77777777" w:rsidR="00641334" w:rsidRPr="00641334" w:rsidRDefault="00641334" w:rsidP="00641334">
      <w:pPr>
        <w:rPr>
          <w:u w:val="single"/>
        </w:rPr>
      </w:pPr>
    </w:p>
    <w:p w14:paraId="6F085698" w14:textId="77777777" w:rsidR="00641334" w:rsidRPr="00641334" w:rsidRDefault="00641334" w:rsidP="00641334">
      <w:pPr>
        <w:pStyle w:val="ListParagraph"/>
        <w:numPr>
          <w:ilvl w:val="0"/>
          <w:numId w:val="4"/>
        </w:numPr>
      </w:pPr>
      <w:r w:rsidRPr="00641334">
        <w:t xml:space="preserve">Is there any practice that you currently use / could use in future / to improve children's health? </w:t>
      </w:r>
    </w:p>
    <w:p w14:paraId="223ACE5F" w14:textId="77777777" w:rsidR="00641334" w:rsidRPr="00641334" w:rsidRDefault="00641334" w:rsidP="00641334">
      <w:pPr>
        <w:pStyle w:val="ListParagraph"/>
        <w:numPr>
          <w:ilvl w:val="0"/>
          <w:numId w:val="4"/>
        </w:numPr>
      </w:pPr>
      <w:r w:rsidRPr="00641334">
        <w:t>If not - What are the practices you currently use / could use in future?</w:t>
      </w:r>
    </w:p>
    <w:p w14:paraId="60FCECB9" w14:textId="4B449CA9" w:rsidR="00064C2A" w:rsidRPr="00641334" w:rsidRDefault="00641334" w:rsidP="00641334">
      <w:pPr>
        <w:pStyle w:val="ListParagraph"/>
        <w:numPr>
          <w:ilvl w:val="0"/>
          <w:numId w:val="4"/>
        </w:numPr>
      </w:pPr>
      <w:r w:rsidRPr="00641334">
        <w:t>And what others?</w:t>
      </w:r>
    </w:p>
    <w:p w14:paraId="765D8F46" w14:textId="450BD739" w:rsidR="00064C2A" w:rsidRPr="00641334" w:rsidRDefault="00064C2A" w:rsidP="00ED1F72"/>
    <w:p w14:paraId="724C6ED6" w14:textId="2CC0C9D8" w:rsidR="00641334" w:rsidRPr="00641334" w:rsidRDefault="00641334" w:rsidP="00ED1F72">
      <w:pPr>
        <w:rPr>
          <w:u w:val="single"/>
        </w:rPr>
      </w:pPr>
      <w:r w:rsidRPr="00641334">
        <w:rPr>
          <w:u w:val="single"/>
        </w:rPr>
        <w:t xml:space="preserve">Using </w:t>
      </w:r>
      <w:r>
        <w:rPr>
          <w:u w:val="single"/>
        </w:rPr>
        <w:t>a</w:t>
      </w:r>
      <w:r w:rsidRPr="00641334">
        <w:rPr>
          <w:u w:val="single"/>
        </w:rPr>
        <w:t xml:space="preserve"> family food basket to measure current </w:t>
      </w:r>
      <w:r>
        <w:rPr>
          <w:u w:val="single"/>
        </w:rPr>
        <w:t xml:space="preserve">&amp; </w:t>
      </w:r>
      <w:r w:rsidRPr="00641334">
        <w:rPr>
          <w:u w:val="single"/>
        </w:rPr>
        <w:t>future nutritional behaviour</w:t>
      </w:r>
    </w:p>
    <w:p w14:paraId="0976A35C" w14:textId="77777777" w:rsidR="00641334" w:rsidRPr="00641334" w:rsidRDefault="00641334" w:rsidP="00641334"/>
    <w:p w14:paraId="2765B938" w14:textId="622C35B8" w:rsidR="00641334" w:rsidRPr="00641334" w:rsidRDefault="00641334" w:rsidP="00641334">
      <w:r w:rsidRPr="00641334">
        <w:t xml:space="preserve">• </w:t>
      </w:r>
      <w:r>
        <w:t>P</w:t>
      </w:r>
      <w:r w:rsidRPr="00641334">
        <w:t>articipants cr</w:t>
      </w:r>
      <w:r>
        <w:t>e</w:t>
      </w:r>
      <w:r w:rsidRPr="00641334">
        <w:t xml:space="preserve">ate a household food basket (before </w:t>
      </w:r>
      <w:r>
        <w:t>&amp;</w:t>
      </w:r>
      <w:r w:rsidRPr="00641334">
        <w:t xml:space="preserve"> after an intervention)</w:t>
      </w:r>
    </w:p>
    <w:p w14:paraId="3957D827" w14:textId="00F7B94B" w:rsidR="00641334" w:rsidRPr="00641334" w:rsidRDefault="00641334" w:rsidP="00641334">
      <w:r w:rsidRPr="00641334">
        <w:lastRenderedPageBreak/>
        <w:t>This would be similar to the 7-day frequency but take a physical form [For the whole family? Or just chi</w:t>
      </w:r>
      <w:r>
        <w:t>ld</w:t>
      </w:r>
      <w:r w:rsidRPr="00641334">
        <w:t>ren?]</w:t>
      </w:r>
      <w:r>
        <w:t xml:space="preserve">. The basket could be for: a recent week, or a week last year. It could also be used to assess future/ideal (the intentions) and then ask about the differences between the different portrayals. </w:t>
      </w:r>
      <w:proofErr w:type="spellStart"/>
      <w:r>
        <w:t>Yanapai</w:t>
      </w:r>
      <w:proofErr w:type="spellEnd"/>
      <w:r>
        <w:t xml:space="preserve"> have developed this and are using it. </w:t>
      </w:r>
    </w:p>
    <w:p w14:paraId="00C17D3D" w14:textId="204B7B89" w:rsidR="00641334" w:rsidRPr="00641334" w:rsidRDefault="00641334" w:rsidP="00ED1F72">
      <w:r w:rsidRPr="00641334">
        <w:rPr>
          <w:noProof/>
        </w:rPr>
        <w:drawing>
          <wp:inline distT="0" distB="0" distL="0" distR="0" wp14:anchorId="0ACEFC02" wp14:editId="127ADC0D">
            <wp:extent cx="3566160" cy="2357292"/>
            <wp:effectExtent l="0" t="0" r="2540" b="5080"/>
            <wp:docPr id="2052" name="Picture 4" descr="0175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017550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70183" cy="2359951"/>
                    </a:xfrm>
                    <a:prstGeom prst="rect">
                      <a:avLst/>
                    </a:prstGeom>
                    <a:noFill/>
                    <a:extLst/>
                  </pic:spPr>
                </pic:pic>
              </a:graphicData>
            </a:graphic>
          </wp:inline>
        </w:drawing>
      </w:r>
    </w:p>
    <w:p w14:paraId="62669394" w14:textId="143880DA" w:rsidR="00641334" w:rsidRPr="00641334" w:rsidRDefault="00641334" w:rsidP="00ED1F72"/>
    <w:p w14:paraId="56B3F287" w14:textId="3BB75707" w:rsidR="00641334" w:rsidRDefault="00822753" w:rsidP="00ED1F72">
      <w:pPr>
        <w:rPr>
          <w:u w:val="single"/>
        </w:rPr>
      </w:pPr>
      <w:r>
        <w:rPr>
          <w:u w:val="single"/>
        </w:rPr>
        <w:t>Studying attitudes towards behaviours</w:t>
      </w:r>
    </w:p>
    <w:p w14:paraId="03927852" w14:textId="5DDEB516" w:rsidR="00822753" w:rsidRDefault="00822753" w:rsidP="00ED1F72">
      <w:r>
        <w:t xml:space="preserve">Here the idea is to offer examples of people’s behaviour and ask them what they think about these behaviours, as well as indicating which one is closest to theirs. For example: </w:t>
      </w:r>
    </w:p>
    <w:p w14:paraId="0C98B544" w14:textId="596EB896" w:rsidR="00822753" w:rsidRDefault="00822753" w:rsidP="00ED1F72"/>
    <w:p w14:paraId="5A069E64" w14:textId="74EDCAAE" w:rsidR="00822753" w:rsidRDefault="00822753" w:rsidP="00822753">
      <w:r w:rsidRPr="00822753">
        <w:t xml:space="preserve">Person A does x ... Person B does and ... Person C does z ... </w:t>
      </w:r>
    </w:p>
    <w:p w14:paraId="14D42FC7" w14:textId="77777777" w:rsidR="00822753" w:rsidRDefault="00822753" w:rsidP="00822753"/>
    <w:p w14:paraId="07AC25E4" w14:textId="20AC80C1" w:rsidR="00822753" w:rsidRDefault="00822753" w:rsidP="00822753">
      <w:pPr>
        <w:pStyle w:val="ListParagraph"/>
        <w:numPr>
          <w:ilvl w:val="0"/>
          <w:numId w:val="7"/>
        </w:numPr>
      </w:pPr>
      <w:r w:rsidRPr="00822753">
        <w:t>Which is mo</w:t>
      </w:r>
      <w:r>
        <w:t>st</w:t>
      </w:r>
      <w:r w:rsidRPr="00822753">
        <w:t xml:space="preserve"> similar to you?</w:t>
      </w:r>
    </w:p>
    <w:p w14:paraId="48516072" w14:textId="548B08EC" w:rsidR="00822753" w:rsidRPr="00822753" w:rsidRDefault="00822753" w:rsidP="00822753">
      <w:pPr>
        <w:pStyle w:val="ListParagraph"/>
        <w:numPr>
          <w:ilvl w:val="0"/>
          <w:numId w:val="7"/>
        </w:numPr>
      </w:pPr>
      <w:r>
        <w:t>What do you think of the other two…?</w:t>
      </w:r>
    </w:p>
    <w:p w14:paraId="16CED87C" w14:textId="77777777" w:rsidR="00822753" w:rsidRPr="00822753" w:rsidRDefault="00822753" w:rsidP="00ED1F72">
      <w:pPr>
        <w:rPr>
          <w:u w:val="single"/>
        </w:rPr>
      </w:pPr>
    </w:p>
    <w:p w14:paraId="1E1CCE78" w14:textId="4E08ACEF" w:rsidR="00B940AE" w:rsidRDefault="00822753" w:rsidP="00ED1F72">
      <w:pPr>
        <w:rPr>
          <w:u w:val="single"/>
        </w:rPr>
      </w:pPr>
      <w:r w:rsidRPr="00822753">
        <w:rPr>
          <w:u w:val="single"/>
        </w:rPr>
        <w:t>Studying the efficacy of perceived action</w:t>
      </w:r>
    </w:p>
    <w:p w14:paraId="4364C188" w14:textId="77777777" w:rsidR="00822753" w:rsidRPr="00822753" w:rsidRDefault="00822753" w:rsidP="00822753">
      <w:pPr>
        <w:rPr>
          <w:i/>
        </w:rPr>
      </w:pPr>
      <w:r>
        <w:t>The aim is to determine the percentage</w:t>
      </w:r>
      <w:r w:rsidRPr="00822753">
        <w:t xml:space="preserve"> of population that believes that behavio</w:t>
      </w:r>
      <w:r>
        <w:t>u</w:t>
      </w:r>
      <w:r w:rsidRPr="00822753">
        <w:t xml:space="preserve">r </w:t>
      </w:r>
      <w:r w:rsidRPr="00822753">
        <w:rPr>
          <w:i/>
        </w:rPr>
        <w:t>x</w:t>
      </w:r>
      <w:r w:rsidRPr="00822753">
        <w:t xml:space="preserve"> reduces the risk of </w:t>
      </w:r>
      <w:r>
        <w:t xml:space="preserve">outcome </w:t>
      </w:r>
      <w:r w:rsidRPr="00822753">
        <w:rPr>
          <w:i/>
        </w:rPr>
        <w:t>y</w:t>
      </w:r>
    </w:p>
    <w:p w14:paraId="54193CF8" w14:textId="77777777" w:rsidR="00822753" w:rsidRDefault="00822753" w:rsidP="00822753"/>
    <w:p w14:paraId="1C3D9006" w14:textId="67770B6F" w:rsidR="00822753" w:rsidRPr="00822753" w:rsidRDefault="00822753" w:rsidP="00822753">
      <w:r>
        <w:t xml:space="preserve">For example, one could ask the question: </w:t>
      </w:r>
      <w:r w:rsidRPr="00822753">
        <w:t xml:space="preserve">What is the best way to improve child nutrition? </w:t>
      </w:r>
      <w:r>
        <w:t xml:space="preserve">And - </w:t>
      </w:r>
      <w:r w:rsidRPr="00822753">
        <w:t>Is there any other way</w:t>
      </w:r>
      <w:r>
        <w:t xml:space="preserve"> of achieving this</w:t>
      </w:r>
      <w:r w:rsidRPr="00822753">
        <w:t>? (other than the promoted way)</w:t>
      </w:r>
    </w:p>
    <w:p w14:paraId="3DDF3B32" w14:textId="637CDC8B" w:rsidR="00822753" w:rsidRDefault="00822753" w:rsidP="00822753">
      <w:r>
        <w:t>(</w:t>
      </w:r>
      <w:r w:rsidRPr="00822753">
        <w:t xml:space="preserve">one would expect 100% population to agree ... but maybe 20-30% </w:t>
      </w:r>
      <w:r>
        <w:t>have other ideas about the best way to improve child nutrition.</w:t>
      </w:r>
    </w:p>
    <w:p w14:paraId="4825B8D5" w14:textId="6A309247" w:rsidR="00822753" w:rsidRDefault="00822753" w:rsidP="00822753"/>
    <w:p w14:paraId="646891E5" w14:textId="28F8F6D4" w:rsidR="00822753" w:rsidRDefault="00822753" w:rsidP="00822753">
      <w:pPr>
        <w:rPr>
          <w:u w:val="single"/>
        </w:rPr>
      </w:pPr>
      <w:r w:rsidRPr="00822753">
        <w:rPr>
          <w:u w:val="single"/>
        </w:rPr>
        <w:t>Farming ideals and reality</w:t>
      </w:r>
    </w:p>
    <w:p w14:paraId="54E9643F" w14:textId="290E7AA4" w:rsidR="00822753" w:rsidRDefault="00822753" w:rsidP="00822753">
      <w:r>
        <w:t>The aim here is to understand the difference between what respondents say they do and what they would ideally like to do. That is, the difference between what they produce/grow and what they would ideally produce on their farm – reality versus their “perfect farm”</w:t>
      </w:r>
      <w:r w:rsidR="006825A1">
        <w:t xml:space="preserve"> (and particularly, how much of whatever the intervention is – e.g. forage of a particular kind, crop varieties of a particular kind, etc.. – would there be there?)</w:t>
      </w:r>
    </w:p>
    <w:p w14:paraId="2B83A977" w14:textId="76E032C3" w:rsidR="006825A1" w:rsidRDefault="006825A1" w:rsidP="00822753">
      <w:r>
        <w:t>This could be done to show a length of time from the past (what the farm was like) to the present and then future.</w:t>
      </w:r>
    </w:p>
    <w:p w14:paraId="12086704" w14:textId="6764C7D0" w:rsidR="007F16D1" w:rsidRDefault="007F16D1" w:rsidP="00822753"/>
    <w:p w14:paraId="68EC5951" w14:textId="77777777" w:rsidR="007F16D1" w:rsidRDefault="007F16D1" w:rsidP="00822753">
      <w:pPr>
        <w:rPr>
          <w:u w:val="single"/>
        </w:rPr>
      </w:pPr>
    </w:p>
    <w:p w14:paraId="713EB282" w14:textId="77777777" w:rsidR="007F16D1" w:rsidRDefault="007F16D1" w:rsidP="00822753">
      <w:pPr>
        <w:rPr>
          <w:u w:val="single"/>
        </w:rPr>
      </w:pPr>
    </w:p>
    <w:p w14:paraId="20525BB8" w14:textId="4E2B6140" w:rsidR="007F16D1" w:rsidRDefault="007F16D1" w:rsidP="00822753">
      <w:pPr>
        <w:rPr>
          <w:u w:val="single"/>
        </w:rPr>
      </w:pPr>
      <w:r w:rsidRPr="007F16D1">
        <w:rPr>
          <w:u w:val="single"/>
        </w:rPr>
        <w:lastRenderedPageBreak/>
        <w:t>Researching the factors that influence adoption of new practices/technologies</w:t>
      </w:r>
    </w:p>
    <w:p w14:paraId="7E613968" w14:textId="72E459BE" w:rsidR="007F16D1" w:rsidRDefault="007F16D1" w:rsidP="00822753">
      <w:pPr>
        <w:rPr>
          <w:u w:val="single"/>
        </w:rPr>
      </w:pPr>
    </w:p>
    <w:p w14:paraId="3D53BDBE" w14:textId="2B4B19C1" w:rsidR="007F16D1" w:rsidRDefault="007F16D1" w:rsidP="00822753">
      <w:pPr>
        <w:rPr>
          <w:u w:val="single"/>
        </w:rPr>
      </w:pPr>
      <w:r w:rsidRPr="007F16D1">
        <w:rPr>
          <w:u w:val="single"/>
        </w:rPr>
        <w:drawing>
          <wp:inline distT="0" distB="0" distL="0" distR="0" wp14:anchorId="03800291" wp14:editId="579286D2">
            <wp:extent cx="5727700" cy="32454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7700" cy="3245485"/>
                    </a:xfrm>
                    <a:prstGeom prst="rect">
                      <a:avLst/>
                    </a:prstGeom>
                  </pic:spPr>
                </pic:pic>
              </a:graphicData>
            </a:graphic>
          </wp:inline>
        </w:drawing>
      </w:r>
      <w:bookmarkStart w:id="0" w:name="_GoBack"/>
      <w:bookmarkEnd w:id="0"/>
    </w:p>
    <w:p w14:paraId="7B27D76D" w14:textId="24351B73" w:rsidR="007F16D1" w:rsidRDefault="007F16D1" w:rsidP="00822753">
      <w:pPr>
        <w:rPr>
          <w:u w:val="single"/>
        </w:rPr>
      </w:pPr>
    </w:p>
    <w:p w14:paraId="0031523C" w14:textId="77777777" w:rsidR="007F16D1" w:rsidRDefault="007F16D1" w:rsidP="00822753"/>
    <w:p w14:paraId="246AE07F" w14:textId="11A4F400" w:rsidR="007F16D1" w:rsidRDefault="007F16D1" w:rsidP="00822753">
      <w:r>
        <w:t xml:space="preserve">In the case of the </w:t>
      </w:r>
      <w:proofErr w:type="spellStart"/>
      <w:r>
        <w:t>Yanapai</w:t>
      </w:r>
      <w:proofErr w:type="spellEnd"/>
      <w:r>
        <w:t xml:space="preserve"> project, the intervention is to diversify forage crops (with the hope of improving childhood nutrition). When examining adoption of new practices, there are three time periods to be aware of: the past (other projects in the same area, as well as this same project in its first phase); present (including questions such as who is participating and why; as well as generating a model of adoption); and future adoption (who will adopt and why?; as well as examining the patterns of adoption of past adopters compared to current adopters to predict who is likely to adopt in the future).</w:t>
      </w:r>
    </w:p>
    <w:p w14:paraId="112BBFE8" w14:textId="566DF176" w:rsidR="007F16D1" w:rsidRDefault="007F16D1" w:rsidP="00822753"/>
    <w:p w14:paraId="52D50EF6" w14:textId="7D477A9B" w:rsidR="007F16D1" w:rsidRDefault="007F16D1" w:rsidP="00822753">
      <w:r>
        <w:t>Who do researchers ask about adoption of these new practice?</w:t>
      </w:r>
    </w:p>
    <w:p w14:paraId="3A37864B" w14:textId="59024543" w:rsidR="007F16D1" w:rsidRDefault="007F16D1" w:rsidP="007F16D1">
      <w:pPr>
        <w:pStyle w:val="ListParagraph"/>
        <w:numPr>
          <w:ilvl w:val="0"/>
          <w:numId w:val="10"/>
        </w:numPr>
      </w:pPr>
      <w:r>
        <w:t>Farmers who have adopted</w:t>
      </w:r>
    </w:p>
    <w:p w14:paraId="4727FC12" w14:textId="56D42943" w:rsidR="007F16D1" w:rsidRDefault="007F16D1" w:rsidP="007F16D1">
      <w:pPr>
        <w:pStyle w:val="ListParagraph"/>
        <w:numPr>
          <w:ilvl w:val="1"/>
          <w:numId w:val="10"/>
        </w:numPr>
      </w:pPr>
      <w:r>
        <w:t>About themselves (and why, what they gained from adoption, etc.)</w:t>
      </w:r>
    </w:p>
    <w:p w14:paraId="5B8188AD" w14:textId="7202A771" w:rsidR="007F16D1" w:rsidRDefault="007F16D1" w:rsidP="007F16D1">
      <w:pPr>
        <w:pStyle w:val="ListParagraph"/>
        <w:numPr>
          <w:ilvl w:val="1"/>
          <w:numId w:val="10"/>
        </w:numPr>
      </w:pPr>
      <w:r>
        <w:t>About other farmers that have adopted</w:t>
      </w:r>
    </w:p>
    <w:p w14:paraId="6ADE99A7" w14:textId="1FCFFC2C" w:rsidR="007F16D1" w:rsidRDefault="007F16D1" w:rsidP="007F16D1">
      <w:pPr>
        <w:pStyle w:val="ListParagraph"/>
        <w:numPr>
          <w:ilvl w:val="1"/>
          <w:numId w:val="10"/>
        </w:numPr>
      </w:pPr>
      <w:r>
        <w:t xml:space="preserve">About the farmers than haven’t adopted </w:t>
      </w:r>
    </w:p>
    <w:p w14:paraId="5EC0E5B1" w14:textId="243FE31B" w:rsidR="007F16D1" w:rsidRDefault="007F16D1" w:rsidP="007F16D1">
      <w:pPr>
        <w:pStyle w:val="ListParagraph"/>
        <w:numPr>
          <w:ilvl w:val="0"/>
          <w:numId w:val="10"/>
        </w:numPr>
      </w:pPr>
      <w:r>
        <w:t>Farmers who haven’t adopted</w:t>
      </w:r>
    </w:p>
    <w:p w14:paraId="41F84EA3" w14:textId="26F6D5BC" w:rsidR="007F16D1" w:rsidRDefault="007F16D1" w:rsidP="007F16D1">
      <w:pPr>
        <w:pStyle w:val="ListParagraph"/>
        <w:numPr>
          <w:ilvl w:val="1"/>
          <w:numId w:val="10"/>
        </w:numPr>
      </w:pPr>
      <w:r>
        <w:t>About themselves (and why they haven’t…)</w:t>
      </w:r>
    </w:p>
    <w:p w14:paraId="66725B85" w14:textId="3C3B64C8" w:rsidR="007F16D1" w:rsidRDefault="007F16D1" w:rsidP="007F16D1">
      <w:pPr>
        <w:pStyle w:val="ListParagraph"/>
        <w:numPr>
          <w:ilvl w:val="1"/>
          <w:numId w:val="10"/>
        </w:numPr>
      </w:pPr>
      <w:r>
        <w:t>About other farmers that have adopted</w:t>
      </w:r>
    </w:p>
    <w:p w14:paraId="3CF68A07" w14:textId="6EBF81CA" w:rsidR="007F16D1" w:rsidRDefault="007F16D1" w:rsidP="007F16D1">
      <w:pPr>
        <w:pStyle w:val="ListParagraph"/>
        <w:numPr>
          <w:ilvl w:val="1"/>
          <w:numId w:val="10"/>
        </w:numPr>
      </w:pPr>
      <w:r>
        <w:t>About other farmers that haven’t adopted.</w:t>
      </w:r>
    </w:p>
    <w:p w14:paraId="43E31253" w14:textId="39FA3A3E" w:rsidR="007F16D1" w:rsidRDefault="007F16D1" w:rsidP="007F16D1"/>
    <w:p w14:paraId="4F992BF2" w14:textId="498483BF" w:rsidR="007F16D1" w:rsidRDefault="007F16D1" w:rsidP="007F16D1">
      <w:r>
        <w:t>What questions could researchers ask? They key here is to think about all the ways there are to ask questions about people’s thoughts on themselves but also their thoughts and observations on other people/participants.</w:t>
      </w:r>
    </w:p>
    <w:p w14:paraId="4B858C23" w14:textId="77777777" w:rsidR="007F16D1" w:rsidRPr="007F16D1" w:rsidRDefault="007F16D1" w:rsidP="007F16D1">
      <w:pPr>
        <w:pStyle w:val="ListParagraph"/>
        <w:numPr>
          <w:ilvl w:val="0"/>
          <w:numId w:val="12"/>
        </w:numPr>
        <w:rPr>
          <w:lang w:val="en"/>
        </w:rPr>
      </w:pPr>
      <w:r w:rsidRPr="007F16D1">
        <w:rPr>
          <w:lang w:val="en"/>
        </w:rPr>
        <w:t>What motivated you to participate? PAST</w:t>
      </w:r>
    </w:p>
    <w:p w14:paraId="5D5DF9A6" w14:textId="22F06752" w:rsidR="007F16D1" w:rsidRPr="007F16D1" w:rsidRDefault="007F16D1" w:rsidP="007F16D1">
      <w:pPr>
        <w:pStyle w:val="ListParagraph"/>
        <w:numPr>
          <w:ilvl w:val="0"/>
          <w:numId w:val="12"/>
        </w:numPr>
        <w:rPr>
          <w:lang w:val="en"/>
        </w:rPr>
      </w:pPr>
      <w:r w:rsidRPr="007F16D1">
        <w:rPr>
          <w:lang w:val="en"/>
        </w:rPr>
        <w:t xml:space="preserve">What do you think of your plot? </w:t>
      </w:r>
      <w:r>
        <w:rPr>
          <w:lang w:val="en"/>
        </w:rPr>
        <w:t xml:space="preserve">Are there </w:t>
      </w:r>
      <w:r w:rsidRPr="007F16D1">
        <w:rPr>
          <w:lang w:val="en"/>
        </w:rPr>
        <w:t>differences</w:t>
      </w:r>
      <w:r>
        <w:rPr>
          <w:lang w:val="en"/>
        </w:rPr>
        <w:t xml:space="preserve"> compared to before</w:t>
      </w:r>
      <w:r w:rsidRPr="007F16D1">
        <w:rPr>
          <w:lang w:val="en"/>
        </w:rPr>
        <w:t xml:space="preserve">? [if they talk about other plots] </w:t>
      </w:r>
      <w:r>
        <w:rPr>
          <w:lang w:val="en"/>
        </w:rPr>
        <w:t xml:space="preserve">compared to </w:t>
      </w:r>
      <w:r w:rsidRPr="007F16D1">
        <w:rPr>
          <w:lang w:val="en"/>
        </w:rPr>
        <w:t xml:space="preserve">other plots? </w:t>
      </w:r>
      <w:r>
        <w:rPr>
          <w:lang w:val="en"/>
        </w:rPr>
        <w:t>P</w:t>
      </w:r>
      <w:r w:rsidRPr="007F16D1">
        <w:rPr>
          <w:lang w:val="en"/>
        </w:rPr>
        <w:t>RESENT</w:t>
      </w:r>
    </w:p>
    <w:p w14:paraId="793F3476" w14:textId="77777777" w:rsidR="007F16D1" w:rsidRPr="007F16D1" w:rsidRDefault="007F16D1" w:rsidP="007F16D1">
      <w:pPr>
        <w:pStyle w:val="ListParagraph"/>
        <w:numPr>
          <w:ilvl w:val="0"/>
          <w:numId w:val="12"/>
        </w:numPr>
        <w:rPr>
          <w:lang w:val="en"/>
        </w:rPr>
      </w:pPr>
      <w:r w:rsidRPr="007F16D1">
        <w:rPr>
          <w:lang w:val="en"/>
        </w:rPr>
        <w:t>What do you expect from the work that is being done? FUTURE</w:t>
      </w:r>
    </w:p>
    <w:p w14:paraId="08CC86EF" w14:textId="61ABF44D" w:rsidR="007F16D1" w:rsidRPr="007F16D1" w:rsidRDefault="007F16D1" w:rsidP="007F16D1">
      <w:pPr>
        <w:pStyle w:val="ListParagraph"/>
        <w:numPr>
          <w:ilvl w:val="0"/>
          <w:numId w:val="12"/>
        </w:numPr>
        <w:rPr>
          <w:lang w:val="en"/>
        </w:rPr>
      </w:pPr>
      <w:r w:rsidRPr="007F16D1">
        <w:rPr>
          <w:lang w:val="en"/>
        </w:rPr>
        <w:lastRenderedPageBreak/>
        <w:t xml:space="preserve">[Of the other participants ...] What do you think motivated </w:t>
      </w:r>
      <w:r>
        <w:rPr>
          <w:lang w:val="en"/>
        </w:rPr>
        <w:t>them</w:t>
      </w:r>
      <w:r w:rsidRPr="007F16D1">
        <w:rPr>
          <w:lang w:val="en"/>
        </w:rPr>
        <w:t xml:space="preserve"> to participate? PAST</w:t>
      </w:r>
    </w:p>
    <w:p w14:paraId="2961403D" w14:textId="0B48FB4A" w:rsidR="007F16D1" w:rsidRPr="007F16D1" w:rsidRDefault="007F16D1" w:rsidP="007F16D1">
      <w:pPr>
        <w:pStyle w:val="ListParagraph"/>
        <w:numPr>
          <w:ilvl w:val="0"/>
          <w:numId w:val="12"/>
        </w:numPr>
        <w:rPr>
          <w:lang w:val="en"/>
        </w:rPr>
      </w:pPr>
      <w:r w:rsidRPr="007F16D1">
        <w:rPr>
          <w:lang w:val="en"/>
        </w:rPr>
        <w:t>What do you think about the plots of the others? PRESENT</w:t>
      </w:r>
    </w:p>
    <w:p w14:paraId="12EA2D98" w14:textId="7285112E" w:rsidR="007F16D1" w:rsidRPr="007F16D1" w:rsidRDefault="007F16D1" w:rsidP="007F16D1">
      <w:pPr>
        <w:pStyle w:val="ListParagraph"/>
        <w:numPr>
          <w:ilvl w:val="0"/>
          <w:numId w:val="12"/>
        </w:numPr>
        <w:rPr>
          <w:lang w:val="en"/>
        </w:rPr>
      </w:pPr>
      <w:r w:rsidRPr="007F16D1">
        <w:rPr>
          <w:lang w:val="en"/>
        </w:rPr>
        <w:t>What do the others think of their plots? PRESENT</w:t>
      </w:r>
    </w:p>
    <w:p w14:paraId="3CE3D3FF" w14:textId="06E68AFB" w:rsidR="007F16D1" w:rsidRPr="007F16D1" w:rsidRDefault="007F16D1" w:rsidP="007F16D1">
      <w:pPr>
        <w:pStyle w:val="ListParagraph"/>
        <w:numPr>
          <w:ilvl w:val="0"/>
          <w:numId w:val="12"/>
        </w:numPr>
        <w:rPr>
          <w:lang w:val="en"/>
        </w:rPr>
      </w:pPr>
      <w:r w:rsidRPr="007F16D1">
        <w:rPr>
          <w:lang w:val="en"/>
        </w:rPr>
        <w:t>Why do not you think the other villagers did not participate? PAST</w:t>
      </w:r>
    </w:p>
    <w:p w14:paraId="0B48A4D2" w14:textId="77777777" w:rsidR="007F16D1" w:rsidRPr="007F16D1" w:rsidRDefault="007F16D1" w:rsidP="007F16D1">
      <w:pPr>
        <w:pStyle w:val="ListParagraph"/>
        <w:numPr>
          <w:ilvl w:val="0"/>
          <w:numId w:val="12"/>
        </w:numPr>
      </w:pPr>
      <w:r w:rsidRPr="007F16D1">
        <w:rPr>
          <w:lang w:val="en"/>
        </w:rPr>
        <w:t>What would facilitate adoption / appropriation this practice? (PROBING: polling ...) FUTURE</w:t>
      </w:r>
    </w:p>
    <w:p w14:paraId="16AD5BCA" w14:textId="77777777" w:rsidR="007F16D1" w:rsidRDefault="007F16D1" w:rsidP="007F16D1"/>
    <w:p w14:paraId="358BD62C" w14:textId="3595420B" w:rsidR="007F16D1" w:rsidRDefault="007F16D1" w:rsidP="00822753">
      <w:r>
        <w:t>Similarly, these questions could theoretically be asked of non-participants too:</w:t>
      </w:r>
    </w:p>
    <w:p w14:paraId="5B1C9D2E" w14:textId="754285C2" w:rsidR="007F16D1" w:rsidRPr="007F16D1" w:rsidRDefault="007F16D1" w:rsidP="007F16D1">
      <w:pPr>
        <w:pStyle w:val="ListParagraph"/>
        <w:numPr>
          <w:ilvl w:val="0"/>
          <w:numId w:val="13"/>
        </w:numPr>
        <w:rPr>
          <w:lang w:val="en"/>
        </w:rPr>
      </w:pPr>
      <w:r w:rsidRPr="007F16D1">
        <w:rPr>
          <w:lang w:val="en"/>
        </w:rPr>
        <w:t xml:space="preserve">Why could you </w:t>
      </w:r>
      <w:r>
        <w:rPr>
          <w:lang w:val="en"/>
        </w:rPr>
        <w:t xml:space="preserve">not </w:t>
      </w:r>
      <w:r w:rsidRPr="007F16D1">
        <w:rPr>
          <w:lang w:val="en"/>
        </w:rPr>
        <w:t>participate in the trial</w:t>
      </w:r>
      <w:r>
        <w:rPr>
          <w:lang w:val="en"/>
        </w:rPr>
        <w:t>s</w:t>
      </w:r>
      <w:r w:rsidRPr="007F16D1">
        <w:rPr>
          <w:lang w:val="en"/>
        </w:rPr>
        <w:t>? PAST</w:t>
      </w:r>
    </w:p>
    <w:p w14:paraId="73C6CA3F" w14:textId="39DF08A3" w:rsidR="007F16D1" w:rsidRPr="007F16D1" w:rsidRDefault="007F16D1" w:rsidP="007F16D1">
      <w:pPr>
        <w:pStyle w:val="ListParagraph"/>
        <w:numPr>
          <w:ilvl w:val="0"/>
          <w:numId w:val="13"/>
        </w:numPr>
        <w:rPr>
          <w:lang w:val="en"/>
        </w:rPr>
      </w:pPr>
      <w:r w:rsidRPr="007F16D1">
        <w:rPr>
          <w:lang w:val="en"/>
        </w:rPr>
        <w:t>Have you seen the experimental plots? PRESENT</w:t>
      </w:r>
    </w:p>
    <w:p w14:paraId="2C49B93E" w14:textId="30D3B6BE" w:rsidR="007F16D1" w:rsidRPr="007F16D1" w:rsidRDefault="007F16D1" w:rsidP="007F16D1">
      <w:pPr>
        <w:pStyle w:val="ListParagraph"/>
        <w:numPr>
          <w:ilvl w:val="0"/>
          <w:numId w:val="13"/>
        </w:numPr>
        <w:rPr>
          <w:lang w:val="en"/>
        </w:rPr>
      </w:pPr>
      <w:r w:rsidRPr="007F16D1">
        <w:rPr>
          <w:lang w:val="en"/>
        </w:rPr>
        <w:t>What do you think of the plots? ... [re-question] ex</w:t>
      </w:r>
      <w:r>
        <w:rPr>
          <w:lang w:val="en"/>
        </w:rPr>
        <w:t>ample</w:t>
      </w:r>
      <w:r w:rsidRPr="007F16D1">
        <w:rPr>
          <w:lang w:val="en"/>
        </w:rPr>
        <w:t>. 'They are ugly' ... 'Why are they ugly?' PRESENT</w:t>
      </w:r>
    </w:p>
    <w:p w14:paraId="235437CC" w14:textId="1443CC62" w:rsidR="007F16D1" w:rsidRPr="007F16D1" w:rsidRDefault="007F16D1" w:rsidP="007F16D1">
      <w:pPr>
        <w:pStyle w:val="ListParagraph"/>
        <w:numPr>
          <w:ilvl w:val="0"/>
          <w:numId w:val="13"/>
        </w:numPr>
        <w:rPr>
          <w:lang w:val="en"/>
        </w:rPr>
      </w:pPr>
      <w:r>
        <w:rPr>
          <w:lang w:val="en"/>
        </w:rPr>
        <w:t>Could</w:t>
      </w:r>
      <w:r w:rsidRPr="007F16D1">
        <w:rPr>
          <w:lang w:val="en"/>
        </w:rPr>
        <w:t xml:space="preserve"> you be interested in participating in the future? </w:t>
      </w:r>
      <w:r>
        <w:rPr>
          <w:lang w:val="en"/>
        </w:rPr>
        <w:t>Why</w:t>
      </w:r>
      <w:r w:rsidRPr="007F16D1">
        <w:rPr>
          <w:lang w:val="en"/>
        </w:rPr>
        <w:t xml:space="preserve">? What </w:t>
      </w:r>
      <w:r>
        <w:rPr>
          <w:lang w:val="en"/>
        </w:rPr>
        <w:t>do you expect/imagine will happen? F</w:t>
      </w:r>
      <w:r w:rsidRPr="007F16D1">
        <w:rPr>
          <w:lang w:val="en"/>
        </w:rPr>
        <w:t>UTURE</w:t>
      </w:r>
    </w:p>
    <w:p w14:paraId="70ED5064" w14:textId="60CFE92D" w:rsidR="007F16D1" w:rsidRPr="007F16D1" w:rsidRDefault="007F16D1" w:rsidP="007F16D1">
      <w:pPr>
        <w:pStyle w:val="ListParagraph"/>
        <w:numPr>
          <w:ilvl w:val="0"/>
          <w:numId w:val="13"/>
        </w:numPr>
        <w:rPr>
          <w:lang w:val="en"/>
        </w:rPr>
      </w:pPr>
      <w:r w:rsidRPr="007F16D1">
        <w:rPr>
          <w:lang w:val="en"/>
        </w:rPr>
        <w:t xml:space="preserve">[Of the other participants ...] What do you think motivated </w:t>
      </w:r>
      <w:r>
        <w:rPr>
          <w:lang w:val="en"/>
        </w:rPr>
        <w:t>them</w:t>
      </w:r>
      <w:r w:rsidRPr="007F16D1">
        <w:rPr>
          <w:lang w:val="en"/>
        </w:rPr>
        <w:t xml:space="preserve"> to participate? PAST</w:t>
      </w:r>
    </w:p>
    <w:p w14:paraId="5B3210E0" w14:textId="5BAD2A43" w:rsidR="007F16D1" w:rsidRPr="007F16D1" w:rsidRDefault="007F16D1" w:rsidP="007F16D1">
      <w:pPr>
        <w:pStyle w:val="ListParagraph"/>
        <w:numPr>
          <w:ilvl w:val="0"/>
          <w:numId w:val="13"/>
        </w:numPr>
        <w:rPr>
          <w:lang w:val="en"/>
        </w:rPr>
      </w:pPr>
      <w:r w:rsidRPr="007F16D1">
        <w:rPr>
          <w:lang w:val="en"/>
        </w:rPr>
        <w:t>What do the others think of their plots? PRESENT</w:t>
      </w:r>
    </w:p>
    <w:p w14:paraId="2ABE47A7" w14:textId="657C5E65" w:rsidR="007F16D1" w:rsidRPr="007F16D1" w:rsidRDefault="007F16D1" w:rsidP="007F16D1">
      <w:pPr>
        <w:pStyle w:val="ListParagraph"/>
        <w:numPr>
          <w:ilvl w:val="0"/>
          <w:numId w:val="13"/>
        </w:numPr>
        <w:rPr>
          <w:lang w:val="en"/>
        </w:rPr>
      </w:pPr>
      <w:r w:rsidRPr="007F16D1">
        <w:rPr>
          <w:lang w:val="en"/>
        </w:rPr>
        <w:t>Why do you think the other villagers participated? PAST</w:t>
      </w:r>
    </w:p>
    <w:p w14:paraId="60CFA92F" w14:textId="1EB144B1" w:rsidR="007F16D1" w:rsidRPr="007F16D1" w:rsidRDefault="007F16D1" w:rsidP="007F16D1">
      <w:pPr>
        <w:pStyle w:val="ListParagraph"/>
        <w:numPr>
          <w:ilvl w:val="0"/>
          <w:numId w:val="13"/>
        </w:numPr>
      </w:pPr>
      <w:r w:rsidRPr="007F16D1">
        <w:rPr>
          <w:lang w:val="en"/>
        </w:rPr>
        <w:t>What would make it easier for you to adopt / appropriate this practice (in the future)? (PROBING: sounding ...) price, time, plot</w:t>
      </w:r>
      <w:r>
        <w:rPr>
          <w:lang w:val="en"/>
        </w:rPr>
        <w:t xml:space="preserve"> types/</w:t>
      </w:r>
      <w:proofErr w:type="spellStart"/>
      <w:r>
        <w:rPr>
          <w:lang w:val="en"/>
        </w:rPr>
        <w:t>availability</w:t>
      </w:r>
      <w:r w:rsidRPr="007F16D1">
        <w:rPr>
          <w:lang w:val="en"/>
        </w:rPr>
        <w:t>..etc</w:t>
      </w:r>
      <w:proofErr w:type="spellEnd"/>
      <w:r w:rsidRPr="007F16D1">
        <w:rPr>
          <w:lang w:val="en"/>
        </w:rPr>
        <w:t xml:space="preserve"> .. FUTURE</w:t>
      </w:r>
    </w:p>
    <w:p w14:paraId="7EA667B5" w14:textId="77777777" w:rsidR="007F16D1" w:rsidRDefault="007F16D1" w:rsidP="00822753"/>
    <w:p w14:paraId="4486B1F0" w14:textId="77777777" w:rsidR="007F16D1" w:rsidRPr="007F16D1" w:rsidRDefault="007F16D1" w:rsidP="00822753"/>
    <w:p w14:paraId="750C676C" w14:textId="77777777" w:rsidR="006825A1" w:rsidRPr="00641334" w:rsidRDefault="006825A1" w:rsidP="00ED1F72"/>
    <w:p w14:paraId="3270AB9D" w14:textId="2428CA08" w:rsidR="006825A1" w:rsidRPr="00641334" w:rsidRDefault="006825A1" w:rsidP="006825A1">
      <w:pPr>
        <w:pStyle w:val="Heading2"/>
      </w:pPr>
      <w:r>
        <w:t xml:space="preserve">2. </w:t>
      </w:r>
      <w:r w:rsidRPr="00641334">
        <w:t>Links to books, relevant articles and websites</w:t>
      </w:r>
    </w:p>
    <w:p w14:paraId="4B6EF615" w14:textId="77777777" w:rsidR="005F7F88" w:rsidRDefault="005F7F88" w:rsidP="00ED1F72">
      <w:pPr>
        <w:rPr>
          <w:rFonts w:ascii="Calibri" w:eastAsia="Times New Roman" w:hAnsi="Calibri" w:cs="Calibri"/>
        </w:rPr>
      </w:pPr>
    </w:p>
    <w:p w14:paraId="3FF3743A" w14:textId="04A1BA26" w:rsidR="006825A1" w:rsidRDefault="00ED1F72" w:rsidP="00ED1F72">
      <w:pPr>
        <w:rPr>
          <w:rFonts w:ascii="Calibri" w:eastAsia="Times New Roman" w:hAnsi="Calibri" w:cs="Calibri"/>
        </w:rPr>
      </w:pPr>
      <w:r w:rsidRPr="00A917DB">
        <w:rPr>
          <w:rFonts w:ascii="Calibri" w:eastAsia="Times New Roman" w:hAnsi="Calibri" w:cs="Calibri"/>
        </w:rPr>
        <w:t xml:space="preserve">The adoption problem; or why we still understand so little about technological change in African agriculture </w:t>
      </w:r>
      <w:r w:rsidR="006825A1">
        <w:rPr>
          <w:rFonts w:ascii="Calibri" w:eastAsia="Times New Roman" w:hAnsi="Calibri" w:cs="Calibri"/>
        </w:rPr>
        <w:t>(Glover et al. 2016)</w:t>
      </w:r>
    </w:p>
    <w:p w14:paraId="245113E1" w14:textId="0ECBEA98" w:rsidR="00ED1F72" w:rsidRPr="00641334" w:rsidRDefault="00ED1F72" w:rsidP="00ED1F72">
      <w:pPr>
        <w:rPr>
          <w:rFonts w:ascii="Calibri" w:eastAsia="Times New Roman" w:hAnsi="Calibri" w:cs="Calibri"/>
        </w:rPr>
      </w:pPr>
      <w:r w:rsidRPr="00641334">
        <w:rPr>
          <w:rFonts w:ascii="Calibri" w:eastAsia="Times New Roman" w:hAnsi="Calibri" w:cs="Calibri"/>
        </w:rPr>
        <w:t>Outlook on Agriculture Vol 45, No 1, 2016</w:t>
      </w:r>
    </w:p>
    <w:p w14:paraId="55746672" w14:textId="77777777" w:rsidR="00ED1F72" w:rsidRPr="00641334" w:rsidRDefault="00ED1F72" w:rsidP="00ED1F72">
      <w:pPr>
        <w:rPr>
          <w:rFonts w:ascii="Calibri" w:hAnsi="Calibri" w:cs="Calibri"/>
        </w:rPr>
      </w:pPr>
      <w:hyperlink r:id="rId8" w:history="1">
        <w:r w:rsidRPr="00641334">
          <w:rPr>
            <w:rStyle w:val="Hyperlink"/>
            <w:rFonts w:ascii="Calibri" w:hAnsi="Calibri" w:cs="Calibri"/>
          </w:rPr>
          <w:t>https://journals.sagepub.com/doi/pdf/10.5367/oa.2016.0235</w:t>
        </w:r>
      </w:hyperlink>
    </w:p>
    <w:p w14:paraId="6D8AF6BB" w14:textId="77777777" w:rsidR="00ED1F72" w:rsidRPr="00641334" w:rsidRDefault="00ED1F72" w:rsidP="00ED1F72">
      <w:pPr>
        <w:rPr>
          <w:b/>
        </w:rPr>
      </w:pPr>
    </w:p>
    <w:p w14:paraId="0728638A" w14:textId="09DDC14A" w:rsidR="00ED1F72" w:rsidRPr="00641334" w:rsidRDefault="006825A1" w:rsidP="00ED1F72">
      <w:pPr>
        <w:rPr>
          <w:rFonts w:ascii="Calibri" w:eastAsia="Times New Roman" w:hAnsi="Calibri" w:cs="Calibri"/>
          <w:sz w:val="22"/>
        </w:rPr>
      </w:pPr>
      <w:r w:rsidRPr="006825A1">
        <w:rPr>
          <w:rFonts w:ascii="Calibri" w:hAnsi="Calibri" w:cs="Calibri"/>
          <w:sz w:val="22"/>
        </w:rPr>
        <w:t xml:space="preserve">Conclusion: </w:t>
      </w:r>
      <w:r w:rsidR="00ED1F72" w:rsidRPr="006825A1">
        <w:rPr>
          <w:rFonts w:ascii="Calibri" w:hAnsi="Calibri" w:cs="Calibri"/>
          <w:sz w:val="22"/>
        </w:rPr>
        <w:t>“</w:t>
      </w:r>
      <w:r w:rsidR="00ED1F72" w:rsidRPr="00641334">
        <w:rPr>
          <w:rFonts w:ascii="Calibri" w:eastAsia="Times New Roman" w:hAnsi="Calibri" w:cs="Calibri"/>
          <w:sz w:val="22"/>
        </w:rPr>
        <w:t>We suggest that seriously addressing the adoption problem is just as important as, for example, research on yield gaps, sustainable intensification or climate-smart agriculture. The adoption problem is in every sense an agricultural systems problem, and re-conceptualizing and researching technological change along the lines indicated above will require a concerted, cross-disciplinary effort. Such an effort is long overdue.”</w:t>
      </w:r>
    </w:p>
    <w:p w14:paraId="337F657F" w14:textId="77777777" w:rsidR="00ED1F72" w:rsidRPr="00641334" w:rsidRDefault="00ED1F72" w:rsidP="00ED1F72">
      <w:pPr>
        <w:rPr>
          <w:b/>
        </w:rPr>
      </w:pPr>
    </w:p>
    <w:p w14:paraId="08EF708E" w14:textId="5F319584" w:rsidR="00ED1F72" w:rsidRDefault="00ED1F72" w:rsidP="00ED1F72">
      <w:r w:rsidRPr="00641334">
        <w:t xml:space="preserve">Predicting farmer uptake of new agricultural practices: A tool for research, extension and policy (Kuehne </w:t>
      </w:r>
      <w:r w:rsidR="006825A1">
        <w:t xml:space="preserve">et al. </w:t>
      </w:r>
      <w:r w:rsidRPr="00641334">
        <w:t>2017)</w:t>
      </w:r>
    </w:p>
    <w:p w14:paraId="0C41C3FF" w14:textId="7F94A598" w:rsidR="005F7F88" w:rsidRPr="00641334" w:rsidRDefault="005F7F88" w:rsidP="005F7F88">
      <w:r>
        <w:t>Agricultural Systems, Volume 156, September 2017, Pages 115-125</w:t>
      </w:r>
    </w:p>
    <w:p w14:paraId="64BDB985" w14:textId="77777777" w:rsidR="00ED1F72" w:rsidRPr="00641334" w:rsidRDefault="007F16D1" w:rsidP="00ED1F72">
      <w:hyperlink r:id="rId9" w:history="1">
        <w:r w:rsidR="00ED1F72" w:rsidRPr="00641334">
          <w:rPr>
            <w:rStyle w:val="Hyperlink"/>
          </w:rPr>
          <w:t>https://www.sciencedirect.com/science/article/pii/S0308521X16304541</w:t>
        </w:r>
      </w:hyperlink>
    </w:p>
    <w:p w14:paraId="5D831D86" w14:textId="77777777" w:rsidR="00ED1F72" w:rsidRPr="00641334" w:rsidRDefault="00ED1F72" w:rsidP="00ED1F72">
      <w:pPr>
        <w:rPr>
          <w:b/>
        </w:rPr>
      </w:pPr>
    </w:p>
    <w:p w14:paraId="776752DB" w14:textId="77777777" w:rsidR="006825A1" w:rsidRPr="006825A1" w:rsidRDefault="006825A1" w:rsidP="006825A1">
      <w:pPr>
        <w:rPr>
          <w:bCs/>
          <w:sz w:val="22"/>
        </w:rPr>
      </w:pPr>
      <w:r w:rsidRPr="006825A1">
        <w:rPr>
          <w:bCs/>
          <w:sz w:val="22"/>
        </w:rPr>
        <w:t>Highlights</w:t>
      </w:r>
    </w:p>
    <w:p w14:paraId="2D28A98B" w14:textId="77777777" w:rsidR="006825A1" w:rsidRPr="006825A1" w:rsidRDefault="006825A1" w:rsidP="006825A1">
      <w:pPr>
        <w:pStyle w:val="ListParagraph"/>
        <w:numPr>
          <w:ilvl w:val="0"/>
          <w:numId w:val="9"/>
        </w:numPr>
        <w:rPr>
          <w:sz w:val="22"/>
        </w:rPr>
      </w:pPr>
      <w:r w:rsidRPr="006825A1">
        <w:rPr>
          <w:sz w:val="22"/>
        </w:rPr>
        <w:t>New tool predicts speed and peak level of adoption by farmers of new practices.</w:t>
      </w:r>
    </w:p>
    <w:p w14:paraId="6FA0D4DD" w14:textId="77777777" w:rsidR="006825A1" w:rsidRPr="006825A1" w:rsidRDefault="006825A1" w:rsidP="006825A1">
      <w:pPr>
        <w:pStyle w:val="ListParagraph"/>
        <w:numPr>
          <w:ilvl w:val="0"/>
          <w:numId w:val="9"/>
        </w:numPr>
        <w:rPr>
          <w:sz w:val="22"/>
        </w:rPr>
      </w:pPr>
      <w:r w:rsidRPr="006825A1">
        <w:rPr>
          <w:sz w:val="22"/>
        </w:rPr>
        <w:t>Based on 22 variables, related to the practice, population of farmers, learning and relative advantage</w:t>
      </w:r>
    </w:p>
    <w:p w14:paraId="7FB208D7" w14:textId="77777777" w:rsidR="006825A1" w:rsidRPr="006825A1" w:rsidRDefault="006825A1" w:rsidP="006825A1">
      <w:pPr>
        <w:pStyle w:val="ListParagraph"/>
        <w:numPr>
          <w:ilvl w:val="0"/>
          <w:numId w:val="9"/>
        </w:numPr>
        <w:rPr>
          <w:sz w:val="22"/>
        </w:rPr>
      </w:pPr>
      <w:r w:rsidRPr="006825A1">
        <w:rPr>
          <w:sz w:val="22"/>
        </w:rPr>
        <w:t>Validated successfully for six contrasting Australian farm practices</w:t>
      </w:r>
    </w:p>
    <w:p w14:paraId="52588B09" w14:textId="77777777" w:rsidR="006825A1" w:rsidRPr="006825A1" w:rsidRDefault="006825A1" w:rsidP="006825A1">
      <w:pPr>
        <w:pStyle w:val="ListParagraph"/>
        <w:numPr>
          <w:ilvl w:val="0"/>
          <w:numId w:val="9"/>
        </w:numPr>
        <w:rPr>
          <w:sz w:val="22"/>
        </w:rPr>
      </w:pPr>
      <w:r w:rsidRPr="006825A1">
        <w:rPr>
          <w:sz w:val="22"/>
        </w:rPr>
        <w:lastRenderedPageBreak/>
        <w:t>Tool being used by R&amp;D funders, extension agents, scientists and policy advisors</w:t>
      </w:r>
    </w:p>
    <w:p w14:paraId="11BA4A4C" w14:textId="786EEBCA" w:rsidR="006825A1" w:rsidRPr="006825A1" w:rsidRDefault="006825A1" w:rsidP="006825A1">
      <w:pPr>
        <w:pStyle w:val="ListParagraph"/>
        <w:numPr>
          <w:ilvl w:val="0"/>
          <w:numId w:val="9"/>
        </w:numPr>
        <w:rPr>
          <w:sz w:val="22"/>
        </w:rPr>
      </w:pPr>
      <w:r w:rsidRPr="006825A1">
        <w:rPr>
          <w:sz w:val="22"/>
        </w:rPr>
        <w:t>Tool users develop a deeper understanding of the adoption process.</w:t>
      </w:r>
    </w:p>
    <w:p w14:paraId="0A108157" w14:textId="77777777" w:rsidR="00ED1F72" w:rsidRPr="00641334" w:rsidRDefault="00ED1F72" w:rsidP="00ED1F72">
      <w:pPr>
        <w:rPr>
          <w:b/>
        </w:rPr>
      </w:pPr>
    </w:p>
    <w:p w14:paraId="363E8A0C" w14:textId="77777777" w:rsidR="00ED1F72" w:rsidRPr="00641334" w:rsidRDefault="00ED1F72" w:rsidP="00ED1F72">
      <w:pPr>
        <w:rPr>
          <w:b/>
        </w:rPr>
      </w:pPr>
    </w:p>
    <w:p w14:paraId="0E14DEF5" w14:textId="77777777" w:rsidR="00080298" w:rsidRPr="00641334" w:rsidRDefault="00080298"/>
    <w:sectPr w:rsidR="00080298" w:rsidRPr="00641334" w:rsidSect="00F96379">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F3571"/>
    <w:multiLevelType w:val="hybridMultilevel"/>
    <w:tmpl w:val="BC383112"/>
    <w:lvl w:ilvl="0" w:tplc="01A8EBE6">
      <w:start w:val="1"/>
      <w:numFmt w:val="bullet"/>
      <w:lvlText w:val="•"/>
      <w:lvlJc w:val="left"/>
      <w:pPr>
        <w:tabs>
          <w:tab w:val="num" w:pos="720"/>
        </w:tabs>
        <w:ind w:left="720" w:hanging="360"/>
      </w:pPr>
      <w:rPr>
        <w:rFonts w:ascii="Arial" w:hAnsi="Arial" w:hint="default"/>
      </w:rPr>
    </w:lvl>
    <w:lvl w:ilvl="1" w:tplc="683E7AA0" w:tentative="1">
      <w:start w:val="1"/>
      <w:numFmt w:val="bullet"/>
      <w:lvlText w:val="•"/>
      <w:lvlJc w:val="left"/>
      <w:pPr>
        <w:tabs>
          <w:tab w:val="num" w:pos="1440"/>
        </w:tabs>
        <w:ind w:left="1440" w:hanging="360"/>
      </w:pPr>
      <w:rPr>
        <w:rFonts w:ascii="Arial" w:hAnsi="Arial" w:hint="default"/>
      </w:rPr>
    </w:lvl>
    <w:lvl w:ilvl="2" w:tplc="CA5CB772" w:tentative="1">
      <w:start w:val="1"/>
      <w:numFmt w:val="bullet"/>
      <w:lvlText w:val="•"/>
      <w:lvlJc w:val="left"/>
      <w:pPr>
        <w:tabs>
          <w:tab w:val="num" w:pos="2160"/>
        </w:tabs>
        <w:ind w:left="2160" w:hanging="360"/>
      </w:pPr>
      <w:rPr>
        <w:rFonts w:ascii="Arial" w:hAnsi="Arial" w:hint="default"/>
      </w:rPr>
    </w:lvl>
    <w:lvl w:ilvl="3" w:tplc="482E654A" w:tentative="1">
      <w:start w:val="1"/>
      <w:numFmt w:val="bullet"/>
      <w:lvlText w:val="•"/>
      <w:lvlJc w:val="left"/>
      <w:pPr>
        <w:tabs>
          <w:tab w:val="num" w:pos="2880"/>
        </w:tabs>
        <w:ind w:left="2880" w:hanging="360"/>
      </w:pPr>
      <w:rPr>
        <w:rFonts w:ascii="Arial" w:hAnsi="Arial" w:hint="default"/>
      </w:rPr>
    </w:lvl>
    <w:lvl w:ilvl="4" w:tplc="66EE0FEA" w:tentative="1">
      <w:start w:val="1"/>
      <w:numFmt w:val="bullet"/>
      <w:lvlText w:val="•"/>
      <w:lvlJc w:val="left"/>
      <w:pPr>
        <w:tabs>
          <w:tab w:val="num" w:pos="3600"/>
        </w:tabs>
        <w:ind w:left="3600" w:hanging="360"/>
      </w:pPr>
      <w:rPr>
        <w:rFonts w:ascii="Arial" w:hAnsi="Arial" w:hint="default"/>
      </w:rPr>
    </w:lvl>
    <w:lvl w:ilvl="5" w:tplc="C8DEA984" w:tentative="1">
      <w:start w:val="1"/>
      <w:numFmt w:val="bullet"/>
      <w:lvlText w:val="•"/>
      <w:lvlJc w:val="left"/>
      <w:pPr>
        <w:tabs>
          <w:tab w:val="num" w:pos="4320"/>
        </w:tabs>
        <w:ind w:left="4320" w:hanging="360"/>
      </w:pPr>
      <w:rPr>
        <w:rFonts w:ascii="Arial" w:hAnsi="Arial" w:hint="default"/>
      </w:rPr>
    </w:lvl>
    <w:lvl w:ilvl="6" w:tplc="DA0A35C0" w:tentative="1">
      <w:start w:val="1"/>
      <w:numFmt w:val="bullet"/>
      <w:lvlText w:val="•"/>
      <w:lvlJc w:val="left"/>
      <w:pPr>
        <w:tabs>
          <w:tab w:val="num" w:pos="5040"/>
        </w:tabs>
        <w:ind w:left="5040" w:hanging="360"/>
      </w:pPr>
      <w:rPr>
        <w:rFonts w:ascii="Arial" w:hAnsi="Arial" w:hint="default"/>
      </w:rPr>
    </w:lvl>
    <w:lvl w:ilvl="7" w:tplc="8F401DF8" w:tentative="1">
      <w:start w:val="1"/>
      <w:numFmt w:val="bullet"/>
      <w:lvlText w:val="•"/>
      <w:lvlJc w:val="left"/>
      <w:pPr>
        <w:tabs>
          <w:tab w:val="num" w:pos="5760"/>
        </w:tabs>
        <w:ind w:left="5760" w:hanging="360"/>
      </w:pPr>
      <w:rPr>
        <w:rFonts w:ascii="Arial" w:hAnsi="Arial" w:hint="default"/>
      </w:rPr>
    </w:lvl>
    <w:lvl w:ilvl="8" w:tplc="F754D98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86B02F6"/>
    <w:multiLevelType w:val="hybridMultilevel"/>
    <w:tmpl w:val="72801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840923"/>
    <w:multiLevelType w:val="hybridMultilevel"/>
    <w:tmpl w:val="EE863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F36850"/>
    <w:multiLevelType w:val="hybridMultilevel"/>
    <w:tmpl w:val="5164D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1215DC"/>
    <w:multiLevelType w:val="hybridMultilevel"/>
    <w:tmpl w:val="CA70A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775096"/>
    <w:multiLevelType w:val="hybridMultilevel"/>
    <w:tmpl w:val="A25873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3D50438"/>
    <w:multiLevelType w:val="hybridMultilevel"/>
    <w:tmpl w:val="01F6A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6B59AA"/>
    <w:multiLevelType w:val="hybridMultilevel"/>
    <w:tmpl w:val="1ED2D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F67896"/>
    <w:multiLevelType w:val="hybridMultilevel"/>
    <w:tmpl w:val="C08C6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0F164A"/>
    <w:multiLevelType w:val="hybridMultilevel"/>
    <w:tmpl w:val="81F89D9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E7E2D52"/>
    <w:multiLevelType w:val="hybridMultilevel"/>
    <w:tmpl w:val="E1DEA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45426E"/>
    <w:multiLevelType w:val="hybridMultilevel"/>
    <w:tmpl w:val="8D80FDD6"/>
    <w:lvl w:ilvl="0" w:tplc="8B662F4A">
      <w:start w:val="1"/>
      <w:numFmt w:val="bullet"/>
      <w:lvlText w:val="•"/>
      <w:lvlJc w:val="left"/>
      <w:pPr>
        <w:tabs>
          <w:tab w:val="num" w:pos="720"/>
        </w:tabs>
        <w:ind w:left="720" w:hanging="360"/>
      </w:pPr>
      <w:rPr>
        <w:rFonts w:ascii="Arial" w:hAnsi="Arial" w:hint="default"/>
      </w:rPr>
    </w:lvl>
    <w:lvl w:ilvl="1" w:tplc="860AD4AC" w:tentative="1">
      <w:start w:val="1"/>
      <w:numFmt w:val="bullet"/>
      <w:lvlText w:val="•"/>
      <w:lvlJc w:val="left"/>
      <w:pPr>
        <w:tabs>
          <w:tab w:val="num" w:pos="1440"/>
        </w:tabs>
        <w:ind w:left="1440" w:hanging="360"/>
      </w:pPr>
      <w:rPr>
        <w:rFonts w:ascii="Arial" w:hAnsi="Arial" w:hint="default"/>
      </w:rPr>
    </w:lvl>
    <w:lvl w:ilvl="2" w:tplc="43A43CC4" w:tentative="1">
      <w:start w:val="1"/>
      <w:numFmt w:val="bullet"/>
      <w:lvlText w:val="•"/>
      <w:lvlJc w:val="left"/>
      <w:pPr>
        <w:tabs>
          <w:tab w:val="num" w:pos="2160"/>
        </w:tabs>
        <w:ind w:left="2160" w:hanging="360"/>
      </w:pPr>
      <w:rPr>
        <w:rFonts w:ascii="Arial" w:hAnsi="Arial" w:hint="default"/>
      </w:rPr>
    </w:lvl>
    <w:lvl w:ilvl="3" w:tplc="92429BA0" w:tentative="1">
      <w:start w:val="1"/>
      <w:numFmt w:val="bullet"/>
      <w:lvlText w:val="•"/>
      <w:lvlJc w:val="left"/>
      <w:pPr>
        <w:tabs>
          <w:tab w:val="num" w:pos="2880"/>
        </w:tabs>
        <w:ind w:left="2880" w:hanging="360"/>
      </w:pPr>
      <w:rPr>
        <w:rFonts w:ascii="Arial" w:hAnsi="Arial" w:hint="default"/>
      </w:rPr>
    </w:lvl>
    <w:lvl w:ilvl="4" w:tplc="EF5E9E94" w:tentative="1">
      <w:start w:val="1"/>
      <w:numFmt w:val="bullet"/>
      <w:lvlText w:val="•"/>
      <w:lvlJc w:val="left"/>
      <w:pPr>
        <w:tabs>
          <w:tab w:val="num" w:pos="3600"/>
        </w:tabs>
        <w:ind w:left="3600" w:hanging="360"/>
      </w:pPr>
      <w:rPr>
        <w:rFonts w:ascii="Arial" w:hAnsi="Arial" w:hint="default"/>
      </w:rPr>
    </w:lvl>
    <w:lvl w:ilvl="5" w:tplc="24E84B40" w:tentative="1">
      <w:start w:val="1"/>
      <w:numFmt w:val="bullet"/>
      <w:lvlText w:val="•"/>
      <w:lvlJc w:val="left"/>
      <w:pPr>
        <w:tabs>
          <w:tab w:val="num" w:pos="4320"/>
        </w:tabs>
        <w:ind w:left="4320" w:hanging="360"/>
      </w:pPr>
      <w:rPr>
        <w:rFonts w:ascii="Arial" w:hAnsi="Arial" w:hint="default"/>
      </w:rPr>
    </w:lvl>
    <w:lvl w:ilvl="6" w:tplc="69F430FE" w:tentative="1">
      <w:start w:val="1"/>
      <w:numFmt w:val="bullet"/>
      <w:lvlText w:val="•"/>
      <w:lvlJc w:val="left"/>
      <w:pPr>
        <w:tabs>
          <w:tab w:val="num" w:pos="5040"/>
        </w:tabs>
        <w:ind w:left="5040" w:hanging="360"/>
      </w:pPr>
      <w:rPr>
        <w:rFonts w:ascii="Arial" w:hAnsi="Arial" w:hint="default"/>
      </w:rPr>
    </w:lvl>
    <w:lvl w:ilvl="7" w:tplc="E8A0F5A4" w:tentative="1">
      <w:start w:val="1"/>
      <w:numFmt w:val="bullet"/>
      <w:lvlText w:val="•"/>
      <w:lvlJc w:val="left"/>
      <w:pPr>
        <w:tabs>
          <w:tab w:val="num" w:pos="5760"/>
        </w:tabs>
        <w:ind w:left="5760" w:hanging="360"/>
      </w:pPr>
      <w:rPr>
        <w:rFonts w:ascii="Arial" w:hAnsi="Arial" w:hint="default"/>
      </w:rPr>
    </w:lvl>
    <w:lvl w:ilvl="8" w:tplc="4C4EA2A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F263216"/>
    <w:multiLevelType w:val="hybridMultilevel"/>
    <w:tmpl w:val="8286E9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0"/>
  </w:num>
  <w:num w:numId="4">
    <w:abstractNumId w:val="7"/>
  </w:num>
  <w:num w:numId="5">
    <w:abstractNumId w:val="11"/>
  </w:num>
  <w:num w:numId="6">
    <w:abstractNumId w:val="5"/>
  </w:num>
  <w:num w:numId="7">
    <w:abstractNumId w:val="6"/>
  </w:num>
  <w:num w:numId="8">
    <w:abstractNumId w:val="10"/>
  </w:num>
  <w:num w:numId="9">
    <w:abstractNumId w:val="1"/>
  </w:num>
  <w:num w:numId="10">
    <w:abstractNumId w:val="12"/>
  </w:num>
  <w:num w:numId="11">
    <w:abstractNumId w:val="8"/>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F72"/>
    <w:rsid w:val="00064C2A"/>
    <w:rsid w:val="00080298"/>
    <w:rsid w:val="005F7F88"/>
    <w:rsid w:val="00641334"/>
    <w:rsid w:val="006825A1"/>
    <w:rsid w:val="007F16D1"/>
    <w:rsid w:val="00822753"/>
    <w:rsid w:val="00827324"/>
    <w:rsid w:val="00B940AE"/>
    <w:rsid w:val="00ED1F72"/>
    <w:rsid w:val="00F963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8B86022"/>
  <w15:chartTrackingRefBased/>
  <w15:docId w15:val="{7D47C41D-A637-A648-B2B5-E060B9484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1F72"/>
  </w:style>
  <w:style w:type="paragraph" w:styleId="Heading2">
    <w:name w:val="heading 2"/>
    <w:basedOn w:val="Normal"/>
    <w:next w:val="Normal"/>
    <w:link w:val="Heading2Char"/>
    <w:uiPriority w:val="9"/>
    <w:unhideWhenUsed/>
    <w:qFormat/>
    <w:rsid w:val="00ED1F72"/>
    <w:pPr>
      <w:widowControl w:val="0"/>
      <w:spacing w:before="40"/>
      <w:outlineLvl w:val="1"/>
    </w:pPr>
    <w:rPr>
      <w:rFonts w:asciiTheme="majorHAnsi" w:eastAsiaTheme="majorEastAsia" w:hAnsiTheme="majorHAnsi" w:cstheme="majorBidi"/>
      <w:color w:val="2F5496" w:themeColor="accent1" w:themeShade="BF"/>
      <w:sz w:val="36"/>
      <w:szCs w:val="26"/>
    </w:rPr>
  </w:style>
  <w:style w:type="paragraph" w:styleId="Heading3">
    <w:name w:val="heading 3"/>
    <w:basedOn w:val="Normal"/>
    <w:next w:val="Normal"/>
    <w:link w:val="Heading3Char"/>
    <w:uiPriority w:val="9"/>
    <w:unhideWhenUsed/>
    <w:qFormat/>
    <w:rsid w:val="006825A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D1F72"/>
    <w:rPr>
      <w:rFonts w:asciiTheme="majorHAnsi" w:eastAsiaTheme="majorEastAsia" w:hAnsiTheme="majorHAnsi" w:cstheme="majorBidi"/>
      <w:color w:val="2F5496" w:themeColor="accent1" w:themeShade="BF"/>
      <w:sz w:val="36"/>
      <w:szCs w:val="26"/>
    </w:rPr>
  </w:style>
  <w:style w:type="character" w:styleId="Hyperlink">
    <w:name w:val="Hyperlink"/>
    <w:basedOn w:val="DefaultParagraphFont"/>
    <w:uiPriority w:val="99"/>
    <w:unhideWhenUsed/>
    <w:rsid w:val="00ED1F72"/>
    <w:rPr>
      <w:color w:val="0563C1" w:themeColor="hyperlink"/>
      <w:u w:val="single"/>
    </w:rPr>
  </w:style>
  <w:style w:type="paragraph" w:styleId="ListParagraph">
    <w:name w:val="List Paragraph"/>
    <w:basedOn w:val="Normal"/>
    <w:uiPriority w:val="34"/>
    <w:qFormat/>
    <w:rsid w:val="00ED1F72"/>
    <w:pPr>
      <w:ind w:left="720"/>
      <w:contextualSpacing/>
    </w:pPr>
  </w:style>
  <w:style w:type="character" w:customStyle="1" w:styleId="Heading3Char">
    <w:name w:val="Heading 3 Char"/>
    <w:basedOn w:val="DefaultParagraphFont"/>
    <w:link w:val="Heading3"/>
    <w:uiPriority w:val="9"/>
    <w:rsid w:val="006825A1"/>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6825A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620558">
      <w:bodyDiv w:val="1"/>
      <w:marLeft w:val="0"/>
      <w:marRight w:val="0"/>
      <w:marTop w:val="0"/>
      <w:marBottom w:val="0"/>
      <w:divBdr>
        <w:top w:val="none" w:sz="0" w:space="0" w:color="auto"/>
        <w:left w:val="none" w:sz="0" w:space="0" w:color="auto"/>
        <w:bottom w:val="none" w:sz="0" w:space="0" w:color="auto"/>
        <w:right w:val="none" w:sz="0" w:space="0" w:color="auto"/>
      </w:divBdr>
    </w:div>
    <w:div w:id="144319162">
      <w:bodyDiv w:val="1"/>
      <w:marLeft w:val="0"/>
      <w:marRight w:val="0"/>
      <w:marTop w:val="0"/>
      <w:marBottom w:val="0"/>
      <w:divBdr>
        <w:top w:val="none" w:sz="0" w:space="0" w:color="auto"/>
        <w:left w:val="none" w:sz="0" w:space="0" w:color="auto"/>
        <w:bottom w:val="none" w:sz="0" w:space="0" w:color="auto"/>
        <w:right w:val="none" w:sz="0" w:space="0" w:color="auto"/>
      </w:divBdr>
      <w:divsChild>
        <w:div w:id="1574118079">
          <w:marLeft w:val="360"/>
          <w:marRight w:val="0"/>
          <w:marTop w:val="200"/>
          <w:marBottom w:val="0"/>
          <w:divBdr>
            <w:top w:val="none" w:sz="0" w:space="0" w:color="auto"/>
            <w:left w:val="none" w:sz="0" w:space="0" w:color="auto"/>
            <w:bottom w:val="none" w:sz="0" w:space="0" w:color="auto"/>
            <w:right w:val="none" w:sz="0" w:space="0" w:color="auto"/>
          </w:divBdr>
        </w:div>
      </w:divsChild>
    </w:div>
    <w:div w:id="219899202">
      <w:bodyDiv w:val="1"/>
      <w:marLeft w:val="0"/>
      <w:marRight w:val="0"/>
      <w:marTop w:val="0"/>
      <w:marBottom w:val="0"/>
      <w:divBdr>
        <w:top w:val="none" w:sz="0" w:space="0" w:color="auto"/>
        <w:left w:val="none" w:sz="0" w:space="0" w:color="auto"/>
        <w:bottom w:val="none" w:sz="0" w:space="0" w:color="auto"/>
        <w:right w:val="none" w:sz="0" w:space="0" w:color="auto"/>
      </w:divBdr>
    </w:div>
    <w:div w:id="263269951">
      <w:bodyDiv w:val="1"/>
      <w:marLeft w:val="0"/>
      <w:marRight w:val="0"/>
      <w:marTop w:val="0"/>
      <w:marBottom w:val="0"/>
      <w:divBdr>
        <w:top w:val="none" w:sz="0" w:space="0" w:color="auto"/>
        <w:left w:val="none" w:sz="0" w:space="0" w:color="auto"/>
        <w:bottom w:val="none" w:sz="0" w:space="0" w:color="auto"/>
        <w:right w:val="none" w:sz="0" w:space="0" w:color="auto"/>
      </w:divBdr>
    </w:div>
    <w:div w:id="356078713">
      <w:bodyDiv w:val="1"/>
      <w:marLeft w:val="0"/>
      <w:marRight w:val="0"/>
      <w:marTop w:val="0"/>
      <w:marBottom w:val="0"/>
      <w:divBdr>
        <w:top w:val="none" w:sz="0" w:space="0" w:color="auto"/>
        <w:left w:val="none" w:sz="0" w:space="0" w:color="auto"/>
        <w:bottom w:val="none" w:sz="0" w:space="0" w:color="auto"/>
        <w:right w:val="none" w:sz="0" w:space="0" w:color="auto"/>
      </w:divBdr>
    </w:div>
    <w:div w:id="515929526">
      <w:bodyDiv w:val="1"/>
      <w:marLeft w:val="0"/>
      <w:marRight w:val="0"/>
      <w:marTop w:val="0"/>
      <w:marBottom w:val="0"/>
      <w:divBdr>
        <w:top w:val="none" w:sz="0" w:space="0" w:color="auto"/>
        <w:left w:val="none" w:sz="0" w:space="0" w:color="auto"/>
        <w:bottom w:val="none" w:sz="0" w:space="0" w:color="auto"/>
        <w:right w:val="none" w:sz="0" w:space="0" w:color="auto"/>
      </w:divBdr>
      <w:divsChild>
        <w:div w:id="1781992459">
          <w:marLeft w:val="0"/>
          <w:marRight w:val="0"/>
          <w:marTop w:val="0"/>
          <w:marBottom w:val="0"/>
          <w:divBdr>
            <w:top w:val="none" w:sz="0" w:space="0" w:color="auto"/>
            <w:left w:val="none" w:sz="0" w:space="0" w:color="auto"/>
            <w:bottom w:val="none" w:sz="0" w:space="0" w:color="auto"/>
            <w:right w:val="none" w:sz="0" w:space="0" w:color="auto"/>
          </w:divBdr>
        </w:div>
      </w:divsChild>
    </w:div>
    <w:div w:id="558060130">
      <w:bodyDiv w:val="1"/>
      <w:marLeft w:val="0"/>
      <w:marRight w:val="0"/>
      <w:marTop w:val="0"/>
      <w:marBottom w:val="0"/>
      <w:divBdr>
        <w:top w:val="none" w:sz="0" w:space="0" w:color="auto"/>
        <w:left w:val="none" w:sz="0" w:space="0" w:color="auto"/>
        <w:bottom w:val="none" w:sz="0" w:space="0" w:color="auto"/>
        <w:right w:val="none" w:sz="0" w:space="0" w:color="auto"/>
      </w:divBdr>
    </w:div>
    <w:div w:id="694619521">
      <w:bodyDiv w:val="1"/>
      <w:marLeft w:val="0"/>
      <w:marRight w:val="0"/>
      <w:marTop w:val="0"/>
      <w:marBottom w:val="0"/>
      <w:divBdr>
        <w:top w:val="none" w:sz="0" w:space="0" w:color="auto"/>
        <w:left w:val="none" w:sz="0" w:space="0" w:color="auto"/>
        <w:bottom w:val="none" w:sz="0" w:space="0" w:color="auto"/>
        <w:right w:val="none" w:sz="0" w:space="0" w:color="auto"/>
      </w:divBdr>
    </w:div>
    <w:div w:id="780959386">
      <w:bodyDiv w:val="1"/>
      <w:marLeft w:val="0"/>
      <w:marRight w:val="0"/>
      <w:marTop w:val="0"/>
      <w:marBottom w:val="0"/>
      <w:divBdr>
        <w:top w:val="none" w:sz="0" w:space="0" w:color="auto"/>
        <w:left w:val="none" w:sz="0" w:space="0" w:color="auto"/>
        <w:bottom w:val="none" w:sz="0" w:space="0" w:color="auto"/>
        <w:right w:val="none" w:sz="0" w:space="0" w:color="auto"/>
      </w:divBdr>
    </w:div>
    <w:div w:id="841746634">
      <w:bodyDiv w:val="1"/>
      <w:marLeft w:val="0"/>
      <w:marRight w:val="0"/>
      <w:marTop w:val="0"/>
      <w:marBottom w:val="0"/>
      <w:divBdr>
        <w:top w:val="none" w:sz="0" w:space="0" w:color="auto"/>
        <w:left w:val="none" w:sz="0" w:space="0" w:color="auto"/>
        <w:bottom w:val="none" w:sz="0" w:space="0" w:color="auto"/>
        <w:right w:val="none" w:sz="0" w:space="0" w:color="auto"/>
      </w:divBdr>
    </w:div>
    <w:div w:id="896089907">
      <w:bodyDiv w:val="1"/>
      <w:marLeft w:val="0"/>
      <w:marRight w:val="0"/>
      <w:marTop w:val="0"/>
      <w:marBottom w:val="0"/>
      <w:divBdr>
        <w:top w:val="none" w:sz="0" w:space="0" w:color="auto"/>
        <w:left w:val="none" w:sz="0" w:space="0" w:color="auto"/>
        <w:bottom w:val="none" w:sz="0" w:space="0" w:color="auto"/>
        <w:right w:val="none" w:sz="0" w:space="0" w:color="auto"/>
      </w:divBdr>
    </w:div>
    <w:div w:id="968509521">
      <w:bodyDiv w:val="1"/>
      <w:marLeft w:val="0"/>
      <w:marRight w:val="0"/>
      <w:marTop w:val="0"/>
      <w:marBottom w:val="0"/>
      <w:divBdr>
        <w:top w:val="none" w:sz="0" w:space="0" w:color="auto"/>
        <w:left w:val="none" w:sz="0" w:space="0" w:color="auto"/>
        <w:bottom w:val="none" w:sz="0" w:space="0" w:color="auto"/>
        <w:right w:val="none" w:sz="0" w:space="0" w:color="auto"/>
      </w:divBdr>
    </w:div>
    <w:div w:id="1065950840">
      <w:bodyDiv w:val="1"/>
      <w:marLeft w:val="0"/>
      <w:marRight w:val="0"/>
      <w:marTop w:val="0"/>
      <w:marBottom w:val="0"/>
      <w:divBdr>
        <w:top w:val="none" w:sz="0" w:space="0" w:color="auto"/>
        <w:left w:val="none" w:sz="0" w:space="0" w:color="auto"/>
        <w:bottom w:val="none" w:sz="0" w:space="0" w:color="auto"/>
        <w:right w:val="none" w:sz="0" w:space="0" w:color="auto"/>
      </w:divBdr>
    </w:div>
    <w:div w:id="1182357086">
      <w:bodyDiv w:val="1"/>
      <w:marLeft w:val="0"/>
      <w:marRight w:val="0"/>
      <w:marTop w:val="0"/>
      <w:marBottom w:val="0"/>
      <w:divBdr>
        <w:top w:val="none" w:sz="0" w:space="0" w:color="auto"/>
        <w:left w:val="none" w:sz="0" w:space="0" w:color="auto"/>
        <w:bottom w:val="none" w:sz="0" w:space="0" w:color="auto"/>
        <w:right w:val="none" w:sz="0" w:space="0" w:color="auto"/>
      </w:divBdr>
      <w:divsChild>
        <w:div w:id="1915243544">
          <w:marLeft w:val="0"/>
          <w:marRight w:val="0"/>
          <w:marTop w:val="0"/>
          <w:marBottom w:val="0"/>
          <w:divBdr>
            <w:top w:val="none" w:sz="0" w:space="0" w:color="auto"/>
            <w:left w:val="none" w:sz="0" w:space="0" w:color="auto"/>
            <w:bottom w:val="none" w:sz="0" w:space="0" w:color="auto"/>
            <w:right w:val="none" w:sz="0" w:space="0" w:color="auto"/>
          </w:divBdr>
        </w:div>
      </w:divsChild>
    </w:div>
    <w:div w:id="1411847412">
      <w:bodyDiv w:val="1"/>
      <w:marLeft w:val="0"/>
      <w:marRight w:val="0"/>
      <w:marTop w:val="0"/>
      <w:marBottom w:val="0"/>
      <w:divBdr>
        <w:top w:val="none" w:sz="0" w:space="0" w:color="auto"/>
        <w:left w:val="none" w:sz="0" w:space="0" w:color="auto"/>
        <w:bottom w:val="none" w:sz="0" w:space="0" w:color="auto"/>
        <w:right w:val="none" w:sz="0" w:space="0" w:color="auto"/>
      </w:divBdr>
    </w:div>
    <w:div w:id="1657878359">
      <w:bodyDiv w:val="1"/>
      <w:marLeft w:val="0"/>
      <w:marRight w:val="0"/>
      <w:marTop w:val="0"/>
      <w:marBottom w:val="0"/>
      <w:divBdr>
        <w:top w:val="none" w:sz="0" w:space="0" w:color="auto"/>
        <w:left w:val="none" w:sz="0" w:space="0" w:color="auto"/>
        <w:bottom w:val="none" w:sz="0" w:space="0" w:color="auto"/>
        <w:right w:val="none" w:sz="0" w:space="0" w:color="auto"/>
      </w:divBdr>
      <w:divsChild>
        <w:div w:id="132645785">
          <w:marLeft w:val="547"/>
          <w:marRight w:val="0"/>
          <w:marTop w:val="0"/>
          <w:marBottom w:val="0"/>
          <w:divBdr>
            <w:top w:val="none" w:sz="0" w:space="0" w:color="auto"/>
            <w:left w:val="none" w:sz="0" w:space="0" w:color="auto"/>
            <w:bottom w:val="none" w:sz="0" w:space="0" w:color="auto"/>
            <w:right w:val="none" w:sz="0" w:space="0" w:color="auto"/>
          </w:divBdr>
        </w:div>
        <w:div w:id="1664315807">
          <w:marLeft w:val="547"/>
          <w:marRight w:val="0"/>
          <w:marTop w:val="0"/>
          <w:marBottom w:val="0"/>
          <w:divBdr>
            <w:top w:val="none" w:sz="0" w:space="0" w:color="auto"/>
            <w:left w:val="none" w:sz="0" w:space="0" w:color="auto"/>
            <w:bottom w:val="none" w:sz="0" w:space="0" w:color="auto"/>
            <w:right w:val="none" w:sz="0" w:space="0" w:color="auto"/>
          </w:divBdr>
        </w:div>
        <w:div w:id="172187003">
          <w:marLeft w:val="547"/>
          <w:marRight w:val="0"/>
          <w:marTop w:val="0"/>
          <w:marBottom w:val="0"/>
          <w:divBdr>
            <w:top w:val="none" w:sz="0" w:space="0" w:color="auto"/>
            <w:left w:val="none" w:sz="0" w:space="0" w:color="auto"/>
            <w:bottom w:val="none" w:sz="0" w:space="0" w:color="auto"/>
            <w:right w:val="none" w:sz="0" w:space="0" w:color="auto"/>
          </w:divBdr>
        </w:div>
      </w:divsChild>
    </w:div>
    <w:div w:id="1681420866">
      <w:bodyDiv w:val="1"/>
      <w:marLeft w:val="0"/>
      <w:marRight w:val="0"/>
      <w:marTop w:val="0"/>
      <w:marBottom w:val="0"/>
      <w:divBdr>
        <w:top w:val="none" w:sz="0" w:space="0" w:color="auto"/>
        <w:left w:val="none" w:sz="0" w:space="0" w:color="auto"/>
        <w:bottom w:val="none" w:sz="0" w:space="0" w:color="auto"/>
        <w:right w:val="none" w:sz="0" w:space="0" w:color="auto"/>
      </w:divBdr>
      <w:divsChild>
        <w:div w:id="763459802">
          <w:marLeft w:val="360"/>
          <w:marRight w:val="0"/>
          <w:marTop w:val="200"/>
          <w:marBottom w:val="0"/>
          <w:divBdr>
            <w:top w:val="none" w:sz="0" w:space="0" w:color="auto"/>
            <w:left w:val="none" w:sz="0" w:space="0" w:color="auto"/>
            <w:bottom w:val="none" w:sz="0" w:space="0" w:color="auto"/>
            <w:right w:val="none" w:sz="0" w:space="0" w:color="auto"/>
          </w:divBdr>
        </w:div>
      </w:divsChild>
    </w:div>
    <w:div w:id="1771510997">
      <w:bodyDiv w:val="1"/>
      <w:marLeft w:val="0"/>
      <w:marRight w:val="0"/>
      <w:marTop w:val="0"/>
      <w:marBottom w:val="0"/>
      <w:divBdr>
        <w:top w:val="none" w:sz="0" w:space="0" w:color="auto"/>
        <w:left w:val="none" w:sz="0" w:space="0" w:color="auto"/>
        <w:bottom w:val="none" w:sz="0" w:space="0" w:color="auto"/>
        <w:right w:val="none" w:sz="0" w:space="0" w:color="auto"/>
      </w:divBdr>
    </w:div>
    <w:div w:id="2038659116">
      <w:bodyDiv w:val="1"/>
      <w:marLeft w:val="0"/>
      <w:marRight w:val="0"/>
      <w:marTop w:val="0"/>
      <w:marBottom w:val="0"/>
      <w:divBdr>
        <w:top w:val="none" w:sz="0" w:space="0" w:color="auto"/>
        <w:left w:val="none" w:sz="0" w:space="0" w:color="auto"/>
        <w:bottom w:val="none" w:sz="0" w:space="0" w:color="auto"/>
        <w:right w:val="none" w:sz="0" w:space="0" w:color="auto"/>
      </w:divBdr>
    </w:div>
    <w:div w:id="2054380206">
      <w:bodyDiv w:val="1"/>
      <w:marLeft w:val="0"/>
      <w:marRight w:val="0"/>
      <w:marTop w:val="0"/>
      <w:marBottom w:val="0"/>
      <w:divBdr>
        <w:top w:val="none" w:sz="0" w:space="0" w:color="auto"/>
        <w:left w:val="none" w:sz="0" w:space="0" w:color="auto"/>
        <w:bottom w:val="none" w:sz="0" w:space="0" w:color="auto"/>
        <w:right w:val="none" w:sz="0" w:space="0" w:color="auto"/>
      </w:divBdr>
      <w:divsChild>
        <w:div w:id="188628726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ournals.sagepub.com/doi/pdf/10.5367/oa.2016.0235"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ciencedirect.com/science/article/pii/S0308521X163045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5</Pages>
  <Words>1111</Words>
  <Characters>6339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Fitzpatrick</dc:creator>
  <cp:keywords/>
  <dc:description/>
  <cp:lastModifiedBy>Ian Fitzpatrick</cp:lastModifiedBy>
  <cp:revision>2</cp:revision>
  <dcterms:created xsi:type="dcterms:W3CDTF">2019-06-04T15:25:00Z</dcterms:created>
  <dcterms:modified xsi:type="dcterms:W3CDTF">2019-06-04T18:12:00Z</dcterms:modified>
</cp:coreProperties>
</file>