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482B" w14:textId="75D46F12" w:rsidR="00BA7EC1" w:rsidRDefault="00BA7EC1" w:rsidP="00BA7EC1">
      <w:pPr>
        <w:rPr>
          <w:rFonts w:ascii="Open Sans" w:hAnsi="Open Sans" w:cs="Open Sans"/>
          <w:b/>
          <w:bCs/>
          <w:color w:val="D32229"/>
          <w:sz w:val="40"/>
          <w:szCs w:val="40"/>
        </w:rPr>
      </w:pPr>
      <w:r w:rsidRPr="00BA7EC1">
        <w:rPr>
          <w:rFonts w:ascii="Open Sans" w:hAnsi="Open Sans" w:cs="Open Sans"/>
          <w:b/>
          <w:bCs/>
          <w:color w:val="D32229"/>
          <w:sz w:val="40"/>
          <w:szCs w:val="40"/>
        </w:rPr>
        <w:t>Experiencias rápido</w:t>
      </w:r>
      <w:r w:rsidRPr="004C4012">
        <w:rPr>
          <w:rFonts w:ascii="Open Sans" w:hAnsi="Open Sans" w:cs="Open Sans"/>
          <w:b/>
          <w:bCs/>
          <w:color w:val="D32229"/>
          <w:sz w:val="40"/>
          <w:szCs w:val="40"/>
        </w:rPr>
        <w:t xml:space="preserve"> </w:t>
      </w:r>
    </w:p>
    <w:p w14:paraId="316D7483" w14:textId="67BBA5D4" w:rsidR="00BA7EC1" w:rsidRPr="00B856A0" w:rsidRDefault="004933AC" w:rsidP="00BA7EC1">
      <w:pPr>
        <w:rPr>
          <w:rFonts w:ascii="Open Sans" w:hAnsi="Open Sans" w:cs="Open Sans"/>
          <w:sz w:val="21"/>
          <w:szCs w:val="21"/>
        </w:rPr>
      </w:pPr>
      <w:r w:rsidRPr="00B856A0">
        <w:rPr>
          <w:rFonts w:ascii="Open Sans" w:hAnsi="Open Sans" w:cs="Open Sans"/>
          <w:sz w:val="21"/>
          <w:szCs w:val="21"/>
        </w:rPr>
        <w:t>Seminario de Métodos de Investigación</w:t>
      </w:r>
      <w:r>
        <w:rPr>
          <w:rFonts w:ascii="Open Sans" w:hAnsi="Open Sans" w:cs="Open Sans"/>
          <w:sz w:val="21"/>
          <w:szCs w:val="21"/>
        </w:rPr>
        <w:t xml:space="preserve">, </w:t>
      </w:r>
      <w:proofErr w:type="gramStart"/>
      <w:r>
        <w:rPr>
          <w:rFonts w:ascii="Open Sans" w:hAnsi="Open Sans" w:cs="Open Sans"/>
          <w:sz w:val="21"/>
          <w:szCs w:val="21"/>
        </w:rPr>
        <w:t>D</w:t>
      </w:r>
      <w:r w:rsidR="00BA7EC1">
        <w:rPr>
          <w:rFonts w:ascii="Open Sans" w:hAnsi="Open Sans" w:cs="Open Sans"/>
          <w:sz w:val="21"/>
          <w:szCs w:val="21"/>
        </w:rPr>
        <w:t>iciembre</w:t>
      </w:r>
      <w:proofErr w:type="gramEnd"/>
      <w:r w:rsidR="00BA7EC1">
        <w:rPr>
          <w:rFonts w:ascii="Open Sans" w:hAnsi="Open Sans" w:cs="Open Sans"/>
          <w:sz w:val="21"/>
          <w:szCs w:val="21"/>
        </w:rPr>
        <w:t xml:space="preserve"> 2023</w:t>
      </w:r>
    </w:p>
    <w:p w14:paraId="21331AFA" w14:textId="77777777" w:rsidR="004933AC" w:rsidRPr="00B856A0" w:rsidRDefault="004933AC" w:rsidP="004933AC">
      <w:pPr>
        <w:pStyle w:val="NormalWeb"/>
        <w:rPr>
          <w:rFonts w:ascii="Open Sans" w:hAnsi="Open Sans" w:cs="Open Sans"/>
          <w:b/>
          <w:bCs/>
          <w:sz w:val="28"/>
          <w:szCs w:val="28"/>
        </w:rPr>
      </w:pPr>
      <w:r w:rsidRPr="00B856A0">
        <w:rPr>
          <w:rFonts w:ascii="Open Sans" w:hAnsi="Open Sans" w:cs="Open Sans"/>
          <w:b/>
          <w:bCs/>
          <w:sz w:val="28"/>
          <w:szCs w:val="28"/>
        </w:rPr>
        <w:t>Notas de las discusiones grupales:</w:t>
      </w:r>
    </w:p>
    <w:p w14:paraId="57E93098" w14:textId="06CED616" w:rsidR="00BA7EC1" w:rsidRPr="00BA7EC1" w:rsidRDefault="004933AC" w:rsidP="00BA7EC1">
      <w:pPr>
        <w:pStyle w:val="NormalWeb"/>
        <w:rPr>
          <w:rFonts w:ascii="Open Sans Light" w:hAnsi="Open Sans Light" w:cs="Open Sans Light"/>
          <w:sz w:val="28"/>
          <w:szCs w:val="28"/>
        </w:rPr>
      </w:pPr>
      <w:r w:rsidRPr="00B856A0">
        <w:rPr>
          <w:rFonts w:ascii="Open Sans Light" w:hAnsi="Open Sans Light" w:cs="Open Sans Light"/>
          <w:sz w:val="28"/>
          <w:szCs w:val="28"/>
        </w:rPr>
        <w:t xml:space="preserve">Discusión de la región de </w:t>
      </w:r>
      <w:proofErr w:type="spellStart"/>
      <w:proofErr w:type="gramStart"/>
      <w:r w:rsidR="00BA7EC1" w:rsidRPr="00E84691">
        <w:rPr>
          <w:rFonts w:ascii="Open Sans Light" w:hAnsi="Open Sans Light" w:cs="Open Sans Light"/>
          <w:sz w:val="28"/>
          <w:szCs w:val="28"/>
          <w:lang w:val="fr"/>
        </w:rPr>
        <w:t>WAf</w:t>
      </w:r>
      <w:proofErr w:type="spellEnd"/>
      <w:r w:rsidR="00BA7EC1" w:rsidRPr="00E84691">
        <w:rPr>
          <w:rFonts w:ascii="Open Sans Light" w:hAnsi="Open Sans Light" w:cs="Open Sans Light"/>
          <w:sz w:val="28"/>
          <w:szCs w:val="28"/>
          <w:lang w:val="fr"/>
        </w:rPr>
        <w:t xml:space="preserve"> </w:t>
      </w:r>
      <w:r w:rsidR="00BA7EC1" w:rsidRPr="00E84691">
        <w:rPr>
          <w:rFonts w:ascii="Open Sans Light" w:hAnsi="Open Sans Light" w:cs="Open Sans Light"/>
          <w:sz w:val="28"/>
          <w:szCs w:val="28"/>
        </w:rPr>
        <w:t>:</w:t>
      </w:r>
      <w:proofErr w:type="gramEnd"/>
    </w:p>
    <w:p w14:paraId="5560BFA6" w14:textId="27FA1F72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¿Cuál es la diferencia entre buscar y responder? rápido y MARP?</w:t>
      </w:r>
    </w:p>
    <w:p w14:paraId="7BA521A3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09085E5B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RRR para cultivos de ciclo </w:t>
      </w:r>
      <w:proofErr w:type="gram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largo ?</w:t>
      </w:r>
      <w:proofErr w:type="gramEnd"/>
    </w:p>
    <w:p w14:paraId="2118915E" w14:textId="07FA1F38" w:rsidR="008C7CC2" w:rsidRPr="008C7CC2" w:rsidRDefault="008C7CC2" w:rsidP="008C7CC2">
      <w:pPr>
        <w:numPr>
          <w:ilvl w:val="0"/>
          <w:numId w:val="1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Estos requieren _ principalmente investigación a largo plazo (durante varios años).</w:t>
      </w:r>
    </w:p>
    <w:p w14:paraId="468D817D" w14:textId="77777777" w:rsidR="008C7CC2" w:rsidRPr="008C7CC2" w:rsidRDefault="008C7CC2" w:rsidP="008C7CC2">
      <w:pPr>
        <w:numPr>
          <w:ilvl w:val="0"/>
          <w:numId w:val="1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entendemos por </w:t>
      </w:r>
      <w:proofErr w:type="gram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“ rápido</w:t>
      </w:r>
      <w:proofErr w:type="gram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” (14 días para el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bokashi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)? </w:t>
      </w:r>
    </w:p>
    <w:p w14:paraId="3DAD770C" w14:textId="77777777" w:rsidR="008C7CC2" w:rsidRPr="008C7CC2" w:rsidRDefault="008C7CC2" w:rsidP="008C7CC2">
      <w:pPr>
        <w:numPr>
          <w:ilvl w:val="0"/>
          <w:numId w:val="1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Usted puede ¿Encontrar maneras de profundizar el conocimiento más ampliamente ? _ _</w:t>
      </w:r>
    </w:p>
    <w:p w14:paraId="42BCCAA5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5FB6FA20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RRR carece del rigor de la investigación a largo plazo .</w:t>
      </w:r>
    </w:p>
    <w:p w14:paraId="09A683D5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541C2C90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Ejemplo de uso 1:</w:t>
      </w:r>
    </w:p>
    <w:p w14:paraId="57E67444" w14:textId="77777777" w:rsidR="008C7CC2" w:rsidRPr="008C7CC2" w:rsidRDefault="008C7CC2" w:rsidP="008C7CC2">
      <w:pPr>
        <w:numPr>
          <w:ilvl w:val="0"/>
          <w:numId w:val="2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Necesidades sobre cuestionario de salud mental</w:t>
      </w:r>
    </w:p>
    <w:p w14:paraId="3F073A62" w14:textId="77777777" w:rsidR="008C7CC2" w:rsidRPr="008C7CC2" w:rsidRDefault="008C7CC2" w:rsidP="008C7CC2">
      <w:pPr>
        <w:numPr>
          <w:ilvl w:val="0"/>
          <w:numId w:val="2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Condujo a sugerencias para una organización sobre cómo mejorar y apoyar a los participantes.</w:t>
      </w:r>
    </w:p>
    <w:p w14:paraId="135787BD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1FFF11BD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Ejemplo de uso 2:</w:t>
      </w:r>
    </w:p>
    <w:p w14:paraId="17583C5B" w14:textId="77777777" w:rsidR="008C7CC2" w:rsidRPr="008C7CC2" w:rsidRDefault="008C7CC2" w:rsidP="008C7CC2">
      <w:pPr>
        <w:numPr>
          <w:ilvl w:val="0"/>
          <w:numId w:val="3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Comprender si germina bolas de semillas con un nuevo ingrediente puede sé útil</w:t>
      </w:r>
    </w:p>
    <w:p w14:paraId="2F10277B" w14:textId="77777777" w:rsidR="008C7CC2" w:rsidRPr="008C7CC2" w:rsidRDefault="008C7CC2" w:rsidP="008C7CC2">
      <w:pPr>
        <w:numPr>
          <w:ilvl w:val="0"/>
          <w:numId w:val="3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→ </w:t>
      </w: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bolas más eficientes o más opciones de ingredientes </w:t>
      </w:r>
    </w:p>
    <w:p w14:paraId="19C76AE9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125D1C3A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Ejemplo de uso 3:</w:t>
      </w:r>
    </w:p>
    <w:p w14:paraId="19109DA9" w14:textId="77777777" w:rsidR="008C7CC2" w:rsidRPr="008C7CC2" w:rsidRDefault="008C7CC2" w:rsidP="008C7CC2">
      <w:pPr>
        <w:numPr>
          <w:ilvl w:val="0"/>
          <w:numId w:val="4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Efectos del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bokashi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y el fertilizante.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liquidos</w:t>
      </w:r>
      <w:proofErr w:type="spellEnd"/>
    </w:p>
    <w:p w14:paraId="2D7D25E7" w14:textId="77777777" w:rsidR="008C7CC2" w:rsidRPr="008C7CC2" w:rsidRDefault="008C7CC2" w:rsidP="008C7CC2">
      <w:pPr>
        <w:numPr>
          <w:ilvl w:val="0"/>
          <w:numId w:val="4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Orientado a la cantidad _ usado</w:t>
      </w:r>
    </w:p>
    <w:p w14:paraId="3523C9AA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38FC41D2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Ejemplo de uso 4:</w:t>
      </w:r>
    </w:p>
    <w:p w14:paraId="4075DE92" w14:textId="77777777" w:rsidR="008C7CC2" w:rsidRPr="008C7CC2" w:rsidRDefault="008C7CC2" w:rsidP="008C7CC2">
      <w:pPr>
        <w:numPr>
          <w:ilvl w:val="0"/>
          <w:numId w:val="5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El mejor Profundidad de siembra de fonio para tener un buen establecimiento de las </w:t>
      </w:r>
      <w:proofErr w:type="gram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plantas .</w:t>
      </w:r>
      <w:proofErr w:type="gram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04E8533F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5FCE40F2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Ejemplo de uso 5:</w:t>
      </w:r>
    </w:p>
    <w:p w14:paraId="069E7270" w14:textId="77777777" w:rsidR="008C7CC2" w:rsidRPr="008C7CC2" w:rsidRDefault="008C7CC2" w:rsidP="008C7CC2">
      <w:pPr>
        <w:numPr>
          <w:ilvl w:val="0"/>
          <w:numId w:val="6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¿Identificación de parásitos?</w:t>
      </w:r>
    </w:p>
    <w:p w14:paraId="0798E318" w14:textId="77777777" w:rsidR="008C7CC2" w:rsidRPr="008C7CC2" w:rsidRDefault="008C7CC2" w:rsidP="008C7CC2">
      <w:pPr>
        <w:numPr>
          <w:ilvl w:val="0"/>
          <w:numId w:val="6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de bolsas de entrega versus cajas plástico para liberar parasitoides _ contra el minador de la hoja del mijo</w:t>
      </w:r>
    </w:p>
    <w:p w14:paraId="0F4CD03C" w14:textId="77777777" w:rsidR="008C7CC2" w:rsidRPr="008C7CC2" w:rsidRDefault="008C7CC2" w:rsidP="008C7CC2">
      <w:pPr>
        <w:numPr>
          <w:ilvl w:val="0"/>
          <w:numId w:val="6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El plástico es más eficiente .</w:t>
      </w:r>
    </w:p>
    <w:p w14:paraId="10DD5056" w14:textId="77777777" w:rsidR="008C7CC2" w:rsidRPr="008C7CC2" w:rsidRDefault="008C7CC2" w:rsidP="008C7CC2">
      <w:pPr>
        <w:numPr>
          <w:ilvl w:val="0"/>
          <w:numId w:val="6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¿ El cartón sería eficaz ? Cajas de té _ reciclado . Ya no está disponible localmente .</w:t>
      </w:r>
    </w:p>
    <w:p w14:paraId="155FB21C" w14:textId="77777777" w:rsidR="008C7CC2" w:rsidRPr="008C7CC2" w:rsidRDefault="008C7CC2" w:rsidP="008C7CC2">
      <w:pPr>
        <w:numPr>
          <w:ilvl w:val="0"/>
          <w:numId w:val="6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En 2 semanas tenemos la respuesta . Nos permitió _ Para avanzar el cartón AE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pcq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es biodegradable . Además no compramos el plástico .</w:t>
      </w:r>
    </w:p>
    <w:p w14:paraId="13409EDC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311B2ABA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lastRenderedPageBreak/>
        <w:t>Ejemplo 6</w:t>
      </w:r>
    </w:p>
    <w:p w14:paraId="7A42DC03" w14:textId="77777777" w:rsidR="008C7CC2" w:rsidRPr="008C7CC2" w:rsidRDefault="008C7CC2" w:rsidP="008C7CC2">
      <w:pPr>
        <w:numPr>
          <w:ilvl w:val="0"/>
          <w:numId w:val="7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Efectividad de varios pesticidas sobre insectos. plagas del caupí _</w:t>
      </w:r>
    </w:p>
    <w:p w14:paraId="71FF5300" w14:textId="77777777" w:rsidR="008C7CC2" w:rsidRPr="008C7CC2" w:rsidRDefault="008C7CC2" w:rsidP="008C7CC2">
      <w:pPr>
        <w:numPr>
          <w:ilvl w:val="0"/>
          <w:numId w:val="7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En a semana deberíamos _ tener resultados _ juegos previos</w:t>
      </w:r>
    </w:p>
    <w:p w14:paraId="6B202733" w14:textId="77777777" w:rsidR="008C7CC2" w:rsidRPr="008C7CC2" w:rsidRDefault="008C7CC2" w:rsidP="008C7CC2">
      <w:pPr>
        <w:numPr>
          <w:ilvl w:val="0"/>
          <w:numId w:val="7"/>
        </w:numPr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</w:p>
    <w:p w14:paraId="4B8CC7A3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72D398A5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Uso de RRR para informar la práctica/ investigación</w:t>
      </w:r>
    </w:p>
    <w:p w14:paraId="3A93E961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576CF63E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Modelado de </w:t>
      </w:r>
      <w:proofErr w:type="gram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cultivos :</w:t>
      </w:r>
      <w:proofErr w:type="gram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¿puede RRR? reemplazar / completar estos modelos ?</w:t>
      </w:r>
    </w:p>
    <w:p w14:paraId="0A2F97B8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0F18A065" w14:textId="694FAF19" w:rsidR="00BA7EC1" w:rsidRPr="00B856A0" w:rsidRDefault="004933AC" w:rsidP="00BA7EC1">
      <w:pPr>
        <w:pStyle w:val="NormalWeb"/>
        <w:rPr>
          <w:rFonts w:ascii="Open Sans Light" w:hAnsi="Open Sans Light" w:cs="Open Sans Light"/>
          <w:sz w:val="28"/>
          <w:szCs w:val="28"/>
        </w:rPr>
      </w:pPr>
      <w:r w:rsidRPr="00B856A0">
        <w:rPr>
          <w:rFonts w:ascii="Open Sans Light" w:hAnsi="Open Sans Light" w:cs="Open Sans Light"/>
          <w:sz w:val="28"/>
          <w:szCs w:val="28"/>
        </w:rPr>
        <w:t xml:space="preserve">Discusión de la región de </w:t>
      </w:r>
      <w:r w:rsidR="00BA7EC1">
        <w:rPr>
          <w:rFonts w:ascii="Open Sans Light" w:hAnsi="Open Sans Light" w:cs="Open Sans Light"/>
          <w:sz w:val="28"/>
          <w:szCs w:val="28"/>
        </w:rPr>
        <w:t xml:space="preserve">ESAF </w:t>
      </w:r>
      <w:r w:rsidR="00BA7EC1" w:rsidRPr="00B856A0">
        <w:rPr>
          <w:rFonts w:ascii="Open Sans Light" w:hAnsi="Open Sans Light" w:cs="Open Sans Light"/>
          <w:sz w:val="28"/>
          <w:szCs w:val="28"/>
        </w:rPr>
        <w:t>:</w:t>
      </w:r>
    </w:p>
    <w:p w14:paraId="412773BC" w14:textId="77777777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Centrarse en la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investigación :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encuesta transversal y longitudinal , ambos científicos con el rigor adecuado para extraer conclusiones científicas._ _ _ ¿ Cuál es la diferencia entre ambos?</w:t>
      </w:r>
    </w:p>
    <w:p w14:paraId="21C0EBCA" w14:textId="0D54C754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Respuesta :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El estudio rápido intenta liderar _ a tipo de investigación, mientras que el estudio transversal que constituye frecuentemente cualquiera una base de referencia , es decir un estudio que caracteriza una población. analizamos _ Entonces Todavía los datos , pero es parte de un proceso más amplio . Investigación preocupado más lejos la herramienta que utiliza el investigador .</w:t>
      </w:r>
    </w:p>
    <w:p w14:paraId="01226D71" w14:textId="77777777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Vosotras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vosotras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preguntar si eso ayudaría si pensáramos en algunos _ ¿usos?</w:t>
      </w:r>
    </w:p>
    <w:p w14:paraId="20CD3F5A" w14:textId="77777777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Un buen número . Por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ejemplo ,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digamos composición/ enmiendas del suelo : un cierto número de proyectos usar opciones diferentes / especiales con los agricultores y hacer que probado en experimentos más estándar , pero cada año , hay discusiones al final de la temporada : la gente dice que es interesante pero podría _ intentar algo diferente la temporada_ _ siguiente (por ejemplo , el mejor París ). Existe _ otras opciones que serán mencionado durante las discusiones sobre la estación del año próximo . Vosotras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vosotras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preguntar si los agricultores puede probar tales opciones a través de experimentos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rápido ?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¿Y podemos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concebir ?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a forma estudiar rápido y riguroso ? Es Algo que no se publicará , pero sí los resultados. será solía examinar cosas como si los resultados parecer haber desempeño suficientemente bueno en relación con el control o prácticas existentes para que, por ejemplo , los agricultores poder decide seguirlos _ O si porque el equipo de investigación puede decide realizar una investigación sobre esto _ sujeto el año próximo .</w:t>
      </w:r>
    </w:p>
    <w:p w14:paraId="7D04151E" w14:textId="77777777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Yo tengo ensayos de sangrado de variedades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mencionadas ;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_ _ _ de un de cierta manera, tu empezar con muchos variedades con 3 repeticiones en un estudio, pero al final de un temporada , tu son en capaz de seleccionar el que va a trabajar y seguir adelante más lejos . Asimismo , los agricultores _ teniendo varios ideas /opciones, ellos luego evalúa y selecciona esto que ellos desean avanzar , después de lo cual enfoques más convencionales poder estar usado .</w:t>
      </w:r>
    </w:p>
    <w:p w14:paraId="20AB18CC" w14:textId="77777777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lastRenderedPageBreak/>
        <w:t>Vosotras quiero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saber si los resultados de experiencias rápido poder estar aceptado para publicación? Probablemente no, como documento independiente , pero sí , como parte de un documento más grande. Los FIP tienen logrado un estudio que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 a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combinación de cuatro subconjuntos de encuestas rápido en el seguimiento . Al combinarlos , _ _ poder Tengo un artículo para publicar .</w:t>
      </w:r>
    </w:p>
    <w:p w14:paraId="5EE313C3" w14:textId="77777777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Desde la perspectiva de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Hub :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eso Depende de la urgencia del problema. a la que vosotras son confrontado . Hice tres años de investigación sobre biofertilizantes y muchos investigación sobre BOKASHI en ensayos repetido con plantas indicadoras y numerosos datos recogido . Sin embargo , tuve a cierta urgencia de tener opciones reales para presentar a los agricultores para el próximo Temporada y sigo con estas pequeñas pruebas . Ellos tienen implícito otras sustancias interesantes y reciben cada vez más comentarios de los agricultores . El proyecto utiliza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replicación ,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aleatorización… Es a enorme cantidad de trabajo si aumentar su repeticiones de 3 o 4. Observando las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compensaciones ,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p.e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. si ellos utilizar agua de café , que es una de las cosas que el proyecto planea usar en lugar de melaza , y verifique si esto tiene un efecto en el perfil nutrición de BOKASHI, en con respecto a los nutrientes potenciales _ _ que él puede potencialmente proporcionar ? Esto muy probablemente será problemático con el componente de sonido en lugar que con levadura y melaza . El proyecto está a punto de darse cuenta estas pruebas y tomar la decisión de continuar con las pruebas rápido indicadores para ver cómo las plantas reaccionar .</w:t>
      </w:r>
    </w:p>
    <w:p w14:paraId="487A0EE2" w14:textId="77777777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Esperas volverte convencional?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Si ellos ofrecer buenas opciones ampliamente _ aplicable a los agricultores , los tomarán en cuenta en la investigación convencional , los reproducirá y los transmitirá a otros para que los vean.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si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ellas están reproducible . trabajar con otros socios para reproducirse lo que hace el proyecto . Si los resultados no son reproducibles , los agricultores poder perder confianza en la investigación.</w:t>
      </w:r>
    </w:p>
    <w:p w14:paraId="61981B8C" w14:textId="6CA53364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¿Cómo es la selección? varietal participativo es similar al estudio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rápido ?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Depende . Tienen Verano usado cuando muchos _ variedades están seleccionado . Si él Para los agricultores, es una cuestión de seleccionar su preferiblemente en 3 o 4 variedades , entonces es una cuestión de un diseño convencional y un examen de opciones por contexto .</w:t>
      </w:r>
    </w:p>
    <w:p w14:paraId="0FEC3D2E" w14:textId="18B182C9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Qué debería ser el umbral para un actividad cualquiera consideró como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¿ Un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estudio rápido ?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¿ Debería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dar sentido al diseño y los enfoques de la investigación ? científicos en términos de recopilación de datos ? Alguien ¿Puede ir al campo, observar algunos cultivos y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dibujar ?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a conclusión ? Rápido no significa que no lo abordemos sin otros consideraciones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( objetividad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, control de sesgos , muestra _ representante , etc. ) . Nos acercamos a ello siempre como cualquier otro estudio de investigación .</w:t>
      </w:r>
    </w:p>
    <w:p w14:paraId="74F3D99C" w14:textId="77777777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Tiene otros ejemplos otros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proyectos ?</w:t>
      </w:r>
      <w:proofErr w:type="gramEnd"/>
    </w:p>
    <w:p w14:paraId="1F5283EB" w14:textId="32FAFB3B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Botánicos :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Hay especies _ _ plantas incluida la química _ varía . Vosotras tener puede ser a planta que, en ciertos regiones / lugares , funciona bien como </w:t>
      </w:r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lastRenderedPageBreak/>
        <w:t xml:space="preserve">biopesticida pero no funciona en otros . como un experimento rápidamente , ellos tienen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bruchies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usados ( en _ mezcla de polvo _ botánica con cereales ) para ver si la planta los suprime y es Entonces apto para ser utilizado en la lucha antiparasitario . Están capaz identificar que material vegetal es bueno para la lucha libre control de plagas y qué equipos pueden estar utilizado para la propagación por pequeños agricultores agrícola . Este es un trabajo preliminar que profundiza análisis químico comprender la química de la planta . _</w:t>
      </w:r>
    </w:p>
    <w:p w14:paraId="1C427F12" w14:textId="77777777" w:rsidR="00C77CDF" w:rsidRPr="00C77CDF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Me pregunto si la selección de varias entradas en las pruebas en maceta y qué trabajo avanzado para las pruebas de campo constituiría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¿ Un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estudio rápido ? En modificando algunos de los componentes usado y _ realizando pruebas _ en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maceta ,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cualquier cosa que funcione en las primeras etapas de crecimiento Este llevado al campo para</w:t>
      </w:r>
    </w:p>
    <w:p w14:paraId="3B9BA3A4" w14:textId="3E4FF3A3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pruebas de campo .</w:t>
      </w:r>
    </w:p>
    <w:p w14:paraId="5CE1992D" w14:textId="77777777" w:rsidR="008C7CC2" w:rsidRPr="008C7CC2" w:rsidRDefault="008C7CC2" w:rsidP="00BA7EC1">
      <w:pPr>
        <w:spacing w:afterLines="80" w:after="192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26334518" w14:textId="77777777" w:rsidR="008C7CC2" w:rsidRPr="00EA5124" w:rsidRDefault="008C7CC2" w:rsidP="00BA7EC1">
      <w:pPr>
        <w:spacing w:afterLines="80" w:after="192"/>
        <w:rPr>
          <w:rFonts w:ascii="Open Sans" w:hAnsi="Open Sans" w:cs="Open Sans"/>
          <w:sz w:val="22"/>
          <w:szCs w:val="22"/>
        </w:rPr>
      </w:pPr>
    </w:p>
    <w:sectPr w:rsidR="008C7CC2" w:rsidRPr="00EA5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52EB"/>
    <w:multiLevelType w:val="multilevel"/>
    <w:tmpl w:val="77CA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408CF"/>
    <w:multiLevelType w:val="multilevel"/>
    <w:tmpl w:val="537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86876"/>
    <w:multiLevelType w:val="multilevel"/>
    <w:tmpl w:val="9550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04646"/>
    <w:multiLevelType w:val="hybridMultilevel"/>
    <w:tmpl w:val="46C6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F4A87"/>
    <w:multiLevelType w:val="multilevel"/>
    <w:tmpl w:val="AF4E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83E0B"/>
    <w:multiLevelType w:val="multilevel"/>
    <w:tmpl w:val="C08C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5B2CC4"/>
    <w:multiLevelType w:val="multilevel"/>
    <w:tmpl w:val="10B0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8411ED"/>
    <w:multiLevelType w:val="multilevel"/>
    <w:tmpl w:val="E6A2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342647">
    <w:abstractNumId w:val="2"/>
  </w:num>
  <w:num w:numId="2" w16cid:durableId="910388273">
    <w:abstractNumId w:val="4"/>
  </w:num>
  <w:num w:numId="3" w16cid:durableId="693383516">
    <w:abstractNumId w:val="7"/>
  </w:num>
  <w:num w:numId="4" w16cid:durableId="1921450400">
    <w:abstractNumId w:val="6"/>
  </w:num>
  <w:num w:numId="5" w16cid:durableId="608779022">
    <w:abstractNumId w:val="1"/>
  </w:num>
  <w:num w:numId="6" w16cid:durableId="1811094943">
    <w:abstractNumId w:val="5"/>
  </w:num>
  <w:num w:numId="7" w16cid:durableId="1062748880">
    <w:abstractNumId w:val="0"/>
  </w:num>
  <w:num w:numId="8" w16cid:durableId="1270357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C2"/>
    <w:rsid w:val="002F516D"/>
    <w:rsid w:val="004933AC"/>
    <w:rsid w:val="008C7CC2"/>
    <w:rsid w:val="00BA7EC1"/>
    <w:rsid w:val="00C77CDF"/>
    <w:rsid w:val="00CA0780"/>
    <w:rsid w:val="00E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3071D"/>
  <w15:chartTrackingRefBased/>
  <w15:docId w15:val="{B78F1F2D-61B5-A545-8B46-E849FBBB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C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A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Nevitt</dc:creator>
  <cp:keywords/>
  <dc:description/>
  <cp:lastModifiedBy>Emily Nevitt</cp:lastModifiedBy>
  <cp:revision>3</cp:revision>
  <dcterms:created xsi:type="dcterms:W3CDTF">2023-12-12T15:39:00Z</dcterms:created>
  <dcterms:modified xsi:type="dcterms:W3CDTF">2023-12-12T15:45:00Z</dcterms:modified>
</cp:coreProperties>
</file>